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28" w:rsidRDefault="00605F28" w:rsidP="00605F28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ВЕСЕЛОПОЛЯНСКОГО СЕЛЬСКОГО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ЛЮБИНСКОГО МУНИЦИПАЛЬНОГОРАЙОНА</w:t>
      </w:r>
    </w:p>
    <w:p w:rsidR="00605F28" w:rsidRDefault="00605F28" w:rsidP="00605F2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605F28" w:rsidRPr="00C60EF8" w:rsidRDefault="00605F28" w:rsidP="00605F2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 О С Т А Н О В Л Е Н И Е 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15.08.2024г.  № 37                                                                 п. Веселая Поляна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создании комиссии администрации Веселополянского сельского поселения Любинского муниципального района по оценке готовности потребителей тепловой энергии Веселополянского поселе</w:t>
      </w:r>
      <w:r w:rsidR="00890262">
        <w:rPr>
          <w:rFonts w:ascii="Times New Roman" w:hAnsi="Times New Roman"/>
          <w:b/>
          <w:sz w:val="28"/>
          <w:szCs w:val="28"/>
        </w:rPr>
        <w:t xml:space="preserve">ния к отопительному периоду 2024-2025 </w:t>
      </w:r>
      <w:r>
        <w:rPr>
          <w:rFonts w:ascii="Times New Roman" w:hAnsi="Times New Roman"/>
          <w:b/>
          <w:sz w:val="28"/>
          <w:szCs w:val="28"/>
        </w:rPr>
        <w:t>гг.</w:t>
      </w:r>
    </w:p>
    <w:bookmarkEnd w:id="0"/>
    <w:p w:rsidR="00605F28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проведения проверок готовности к отопительному периоду 2023-2024 годов потребителей тепловой энергии на территории Веселополянского сельского поселения Любинского района Омской области, в соответствии с Федеральными законами Российской Федерации от 27 июля 2010 № 190-ФЗ «О теплоснабжении» (далее Закон о Теплоснабжении), от 06 октября 2003 № 131-ФЗ «О общих принципах организации местного самоуправления в Российской Федерации», приказом Министерства энергетики Российской Федерации от 12 марта 2013 № 103 «Об утверждении Правил оценки готовности к отопительному периоду»,  руководствуясь Уставом Веселополянского сельского поселения Любинского муниципального района Омской области, Администрация Веселополянского сельского (городского) поселения Любинского муниципального района Омской области,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ПОСТАНОВЛЯЕТ:</w:t>
      </w:r>
    </w:p>
    <w:p w:rsidR="00605F28" w:rsidRDefault="00605F28" w:rsidP="0060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оценке готовности потребителей тепловой энергии Веселополянского сельского поселения Любинского муниципального района к отопительному периоду 2024-2025гг., в составе согласно Приложению №1</w:t>
      </w:r>
    </w:p>
    <w:p w:rsidR="00605F28" w:rsidRDefault="00605F28" w:rsidP="0060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«Проведения проверки готовности потребителей тепловой энергии к отопительному периоду 2024-2025гг. в Веселополянском сельском поселении Любинского муниципального района Омской области» согласно Приложению №2</w:t>
      </w:r>
    </w:p>
    <w:p w:rsidR="00605F28" w:rsidRDefault="00605F28" w:rsidP="0060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проверки готовности к отопительному периоду в комиссии должны принимать участие не менее 3-х человек из состава комиссии под председательством председателя комиссии или одного из его заместителей.</w:t>
      </w:r>
    </w:p>
    <w:p w:rsidR="00605F28" w:rsidRDefault="00605F28" w:rsidP="0060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Проверку готовности к отопительному периоду осуществлять в соответствии с утвержденной программой проведения проверки готовности к отопительному периоду 2024-2025гг. (Приложение №2).</w:t>
      </w:r>
    </w:p>
    <w:p w:rsidR="00605F28" w:rsidRDefault="00605F28" w:rsidP="0060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проверки оформлять актом проверки готовности к отопительному периоду в день завершения проверки, по форме согласно Приложению №3. При наличии у комиссии </w:t>
      </w:r>
      <w:proofErr w:type="gramStart"/>
      <w:r>
        <w:rPr>
          <w:rFonts w:ascii="Times New Roman" w:hAnsi="Times New Roman"/>
          <w:sz w:val="28"/>
          <w:szCs w:val="28"/>
        </w:rPr>
        <w:t>замечаний  к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выполнению требований по готовности или при невыполнении требований к готовности  к акту прилагать перечень замечаний с указанием сроков их устранения.</w:t>
      </w:r>
    </w:p>
    <w:p w:rsidR="00605F28" w:rsidRDefault="00605F28" w:rsidP="0060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Паспорт  готовности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потребителя к отопительному периоду составлять по форме согласно Приложению №4 и выдать в течение 15 дней с даты подписания акта готовности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установленный срок.</w:t>
      </w:r>
    </w:p>
    <w:p w:rsidR="00605F28" w:rsidRDefault="00605F28" w:rsidP="0060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срок выдачи паспортов готовности к </w:t>
      </w:r>
      <w:proofErr w:type="gramStart"/>
      <w:r>
        <w:rPr>
          <w:rFonts w:ascii="Times New Roman" w:hAnsi="Times New Roman"/>
          <w:sz w:val="28"/>
          <w:szCs w:val="28"/>
        </w:rPr>
        <w:t>отопительному  периоду</w:t>
      </w:r>
      <w:proofErr w:type="gramEnd"/>
      <w:r>
        <w:rPr>
          <w:rFonts w:ascii="Times New Roman" w:hAnsi="Times New Roman"/>
          <w:sz w:val="28"/>
          <w:szCs w:val="28"/>
        </w:rPr>
        <w:t xml:space="preserve"> 2024-2025гг. до 15 сентября 2024 года.</w:t>
      </w:r>
    </w:p>
    <w:p w:rsidR="00605F28" w:rsidRDefault="00605F28" w:rsidP="00605F2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Веселополянского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______________________________ </w:t>
      </w:r>
      <w:proofErr w:type="spellStart"/>
      <w:r>
        <w:rPr>
          <w:rFonts w:ascii="Times New Roman" w:hAnsi="Times New Roman"/>
          <w:sz w:val="28"/>
          <w:szCs w:val="28"/>
        </w:rPr>
        <w:t>В.И.Суслов</w:t>
      </w:r>
      <w:proofErr w:type="spellEnd"/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 к постановлению 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Веселополянского сельского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Любинского муниципального района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15.08.2024 г. № 37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Состав комиссии администрации Веселополянского сельского поселения Любинского муниципального района Омской области по оценке </w:t>
      </w:r>
      <w:proofErr w:type="gramStart"/>
      <w:r>
        <w:rPr>
          <w:rFonts w:ascii="Times New Roman" w:hAnsi="Times New Roman"/>
          <w:sz w:val="28"/>
          <w:szCs w:val="28"/>
        </w:rPr>
        <w:t>готовности  потребителей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тепловой энергии Веселополянского сельского поселения к отопительному периоду 2024-2025гг.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В.И.Суслов</w:t>
      </w:r>
      <w:proofErr w:type="spellEnd"/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3697">
        <w:rPr>
          <w:rFonts w:ascii="Times New Roman" w:hAnsi="Times New Roman"/>
          <w:sz w:val="28"/>
          <w:szCs w:val="28"/>
        </w:rPr>
        <w:t xml:space="preserve">специалист по работе с налоговыми </w:t>
      </w:r>
      <w:proofErr w:type="gramStart"/>
      <w:r w:rsidRPr="003F3697">
        <w:rPr>
          <w:rFonts w:ascii="Times New Roman" w:hAnsi="Times New Roman"/>
          <w:sz w:val="28"/>
          <w:szCs w:val="28"/>
        </w:rPr>
        <w:t>органами:</w:t>
      </w:r>
      <w:r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М.А. Филатова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3697">
        <w:rPr>
          <w:rFonts w:ascii="Times New Roman" w:hAnsi="Times New Roman"/>
          <w:sz w:val="28"/>
          <w:szCs w:val="28"/>
        </w:rPr>
        <w:t xml:space="preserve">специалист </w:t>
      </w:r>
      <w:r>
        <w:rPr>
          <w:rFonts w:ascii="Times New Roman" w:hAnsi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/>
          <w:sz w:val="28"/>
          <w:szCs w:val="28"/>
        </w:rPr>
        <w:t xml:space="preserve"> категории </w:t>
      </w:r>
      <w:r w:rsidRPr="003F3697">
        <w:rPr>
          <w:rFonts w:ascii="Times New Roman" w:hAnsi="Times New Roman"/>
          <w:sz w:val="28"/>
          <w:szCs w:val="28"/>
        </w:rPr>
        <w:t>администрации с/п</w:t>
      </w:r>
      <w:r>
        <w:rPr>
          <w:rFonts w:ascii="Times New Roman" w:hAnsi="Times New Roman"/>
          <w:sz w:val="28"/>
          <w:szCs w:val="28"/>
        </w:rPr>
        <w:t xml:space="preserve">   : М.В. </w:t>
      </w:r>
      <w:proofErr w:type="spellStart"/>
      <w:r>
        <w:rPr>
          <w:rFonts w:ascii="Times New Roman" w:hAnsi="Times New Roman"/>
          <w:sz w:val="28"/>
          <w:szCs w:val="28"/>
        </w:rPr>
        <w:t>Халуева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к постановлению 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Веселополянского сельского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поселения Любинского муниципального района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15.08.2024г. № 37                  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5F28" w:rsidRDefault="00605F28" w:rsidP="00605F28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проверки готовности потребителей тепловой энергии к отопительному периоду 2024-2025гг. в Веселополянском сельском поселении Любинского муниципального района Омской области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Область применения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Настоящая программа устанавливает единые правила оценки готовности потребителей тепловой энергии Веселополянского сельского поселения к осенне-зимнему периоду на территории Веселополянского сельского поселения Любинского муниципального района Омской области с целью обеспечения их надежной работы при прохождении отопительного периода.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распространяется на все организации, независимо от формы собственности и организационно-правовых форм, имеющие в собственности, хозяйственном ведении, оперативном управлении объекты, приобретающие тепловую энергию (мощность), теплоноситель для использования на принадлежащих им на праве собственности или ином законном основании тепло потребляющих установок либо для оказания коммунальных услуг в части горячего водоснабжения и отопления, тепло потребляющие установки которых подключены к системе теплоснабжения (далее- потребители тепловой энергии).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Термины и определения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энергия – энергетический ресурс, при потреблении которого изменяются термодинамические параметры теплоносителей (температура, давление).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теплоснабжения –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тепловой энергии –устройство, предназначенное для производства тепловой энергии.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Тепло потребляющая установка – устройство, предназначенное для использования тепловой энергии, теплоносителя для нужд потребителя тепловой энергии 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сеть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тепло потребляющих установок.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мощность (далее - мощность) -  количество тепловой энергии, которое может быть произведено и (или) передано по тепловым сетям за единицу времени.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нагрузка – количество тепловой энергии, которое может быть принято потребителем тепловой энергии за единицу времени.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Теплоснабжение – обеспечение потребителей тепловой энергии, теплоносителем, в том числе поддержание мощности.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 тепловой энергии (далее также – потребитель) –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тепло потребляющих установок либо для оказания коммунальных услуг в части горячего водоснабжения и отопления.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Теплоснабжающая организация – организация, осуществляющая продажу потребителям и (или) теплоснабжающим организациям,  произведенной или приобретенной тепловой энергии (мощности) теплоносителя 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энергией (данное положение применяется к регулированию сходных отношений с участием индивидуальных предпринимателей).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Передача тепловой энергии теплоносителя – совокупность организационно и технико-</w:t>
      </w:r>
      <w:proofErr w:type="spellStart"/>
      <w:r>
        <w:rPr>
          <w:rFonts w:ascii="Times New Roman" w:hAnsi="Times New Roman"/>
          <w:sz w:val="28"/>
          <w:szCs w:val="28"/>
        </w:rPr>
        <w:t>логичеких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связных действий, обеспечивающих поддержание тепловых сетей в состоянии соответствующем установленным техническими </w:t>
      </w:r>
      <w:proofErr w:type="gramStart"/>
      <w:r>
        <w:rPr>
          <w:rFonts w:ascii="Times New Roman" w:hAnsi="Times New Roman"/>
          <w:sz w:val="28"/>
          <w:szCs w:val="28"/>
        </w:rPr>
        <w:t>регламентами  требований</w:t>
      </w:r>
      <w:proofErr w:type="gramEnd"/>
      <w:r>
        <w:rPr>
          <w:rFonts w:ascii="Times New Roman" w:hAnsi="Times New Roman"/>
          <w:sz w:val="28"/>
          <w:szCs w:val="28"/>
        </w:rPr>
        <w:t>, прием, преобразование и доставку тепловой энергии теплоносителя.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Коммерческий учет тепловой энергии, теплоносителя (далее также – коммерческий учет) – установление количества и качества тепловой энергии, теплоносителя, производимых, передаваемых или потребляемых за определенный период, с помощью приборов учета </w:t>
      </w:r>
      <w:r>
        <w:rPr>
          <w:rFonts w:ascii="Times New Roman" w:hAnsi="Times New Roman"/>
          <w:sz w:val="28"/>
          <w:szCs w:val="28"/>
        </w:rPr>
        <w:lastRenderedPageBreak/>
        <w:t>тепловой энергии, теплоносителя (далее – приборы учета) или расчетным путем в целях использования сторонами при расчетах в соответствии с договором.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теплоснабжения – совокупность источников тепловой энергии и тепло потребляющих установок, технологически соединенных тепловыми сетями.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потребления тепловой энергии –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 сетевая организация –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Надежность теплоснабжения – характеристика состояния системы теплоснабжения, при котором обеспечиваются качество и безопасность теплоснабжения.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учета тепловой энергии, теплоносителя (далее также – точка учета) – место в системе теплоснабжения, в котором с помощью приборов учета или расчетным путем устанавливаются количество и качество производимой, передаваемой или потребляемой тепловой энергии теплоносителя для целей коммерческого учета.</w:t>
      </w:r>
    </w:p>
    <w:p w:rsidR="00605F28" w:rsidRDefault="00605F28" w:rsidP="00605F28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Жилищный фонд – совокупность всех жилых помещений, находящихся на территории муниципального образования.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разработана в соответствии с правилами оценки готовности к отопительному периоду, утвержденными приказом Министерства энергетики Российской Федерации от 12.03.2013 № 103 «Об утверждении правил оценки готовности к отопительному периоду», и определяет порядок проверки и оценки готовности к отопительному периоду путем проведения комиссией по проверке готовности потребителей тепловой энергии (далее комиссия) проверок готовности потребителей тепловой энергии к отопительному периоду (далее – проверка).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Объекты, подлежащие проверке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Соблюдение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 (далее – ТУ).</w:t>
      </w:r>
    </w:p>
    <w:p w:rsidR="00605F28" w:rsidRDefault="00605F28" w:rsidP="00605F28">
      <w:pPr>
        <w:pStyle w:val="a3"/>
        <w:spacing w:after="0"/>
        <w:ind w:left="4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4.3.Проведение промывки оборудования и коммуникаций тепло потребляющих установок.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Разработка эксплуатационных режимов, а также мероприятий по их внедрению.</w:t>
      </w:r>
    </w:p>
    <w:p w:rsidR="00605F28" w:rsidRDefault="00605F28" w:rsidP="00605F28">
      <w:pPr>
        <w:pStyle w:val="a3"/>
        <w:spacing w:after="0"/>
        <w:ind w:left="4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Выполнение плана ремонтных работ и качество их выполнения.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Состояние тепловых сетей, принадлежащих потребителю тепловой энергии.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Состояние утепления зданий (чердаки, лестничные клетки, подвалы, двери) и центральных тепловых пунктов, а также индивидуальных тепловых пунктов.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Состояние трубопроводов, арматуры и тепловой изоляции в пределах тепловых пунктов.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Наличие и работоспособность приборов учета, работоспособность автоматических регуляторов при их наличии.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Работоспособность защиты системы теплоснабжения.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Наличие паспортов тепло потребляющих установок, принципиальных схем и инструкций для обслуживающего персонала и соответствие их действительности.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4.12. Отсутствие прямых соединений оборудования тепловых пунктов с водопроводом и канализацией.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Плотность оборудования тепловых пунктов.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Наличие пломб на расчетных шайбах и соплах элеваторов.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4.15. Отсутствие задолженности за поставленную тепловую энергию (мощность), теплоноситель.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 потребляющих установок.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Проведения испытания оборудования тепло потребляющих установок на плотность и прочность.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4.18. Надежность теплоснабжения потребителей тепловой энергии с учетом климатических условий в соответствии с установленными критериями.</w:t>
      </w:r>
    </w:p>
    <w:p w:rsidR="00605F28" w:rsidRDefault="00605F28" w:rsidP="00605F28">
      <w:pPr>
        <w:pStyle w:val="a3"/>
        <w:spacing w:after="0"/>
        <w:ind w:left="42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Документы, представление которых юридическим лицом необходимо для достижения цели проверки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Перечень объектов и МКД, находящихся в управлении (эксплуатации).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Список инженерно-технического персонала.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Приказ о назначении ответственных лиц и их замещающих: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исправное состояние и безопасную эксплуатацию ТУ;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• за организацию производства работ повышенной опасности при эксплуатации и ремонте тепло потребляющих установок и тепловых </w:t>
      </w:r>
      <w:proofErr w:type="gramStart"/>
      <w:r>
        <w:rPr>
          <w:rFonts w:ascii="Times New Roman" w:hAnsi="Times New Roman"/>
          <w:sz w:val="28"/>
          <w:szCs w:val="28"/>
        </w:rPr>
        <w:t>сетей  потребителей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за обеспечение пожарной безопасности.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5.4. Копия удостоверений аттестационных лиц к эксплуатации ТУ.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Распорядительный документ о назначении постоянно действующей комиссии для проведения проверки знания правил технической эксплуатации ТУ персонала организации и утверждения графика проверки.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Противоаварийные тренировки: тематический план, график, программы и журнал учета проведения.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Приказ об организации обучения и проверки знаний работников, осуществляющих эксплуатацию и ремонт ТУ.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Журнал проведения инструктажей по пожарной безопасности.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Инструкция для ответственных и лиц их замещающих: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 охране труда;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 ремонту, промывке, испытанию, накладке, пуску и эксплуатации систем отопления многоквартирных домов;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 по безопасному ведению пожароопасных работ.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График устранения нарушений работы оборудования ТУ, выявленных в процессе эксплуатации в предыдущий отопительный период, и отчет по данному плану-графику при подготовке к предстоящему отопительному периоду.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5.11. Акты промывки системы отопления и гидравлических испытаний абонентского оборудования, подписанные теплоснабжающей организацией.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Акты готовности к отопительному периоду, подписанные уполномоченным представителем собственников многоквартирного дома.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5.13. Акт разграничения балансовой принадлежности и эксплуатационной ответственности сетей.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5.14. Договор на поставку ресурса.</w:t>
      </w:r>
    </w:p>
    <w:p w:rsidR="00605F28" w:rsidRDefault="00605F28" w:rsidP="00605F28">
      <w:pPr>
        <w:pStyle w:val="a3"/>
        <w:spacing w:after="0"/>
        <w:ind w:lef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о готовности жилого дома, учреждения к отопительному периоду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03"/>
        <w:gridCol w:w="3266"/>
        <w:gridCol w:w="1896"/>
      </w:tblGrid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D1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D1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D1C">
              <w:rPr>
                <w:rFonts w:ascii="Times New Roman" w:hAnsi="Times New Roman"/>
                <w:b/>
                <w:sz w:val="24"/>
                <w:szCs w:val="24"/>
              </w:rPr>
              <w:t>Требования Правил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D1C">
              <w:rPr>
                <w:rFonts w:ascii="Times New Roman" w:hAnsi="Times New Roman"/>
                <w:b/>
                <w:sz w:val="24"/>
                <w:szCs w:val="24"/>
              </w:rPr>
              <w:t xml:space="preserve">Документ, подтверждающий </w:t>
            </w:r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D1C">
              <w:rPr>
                <w:rFonts w:ascii="Times New Roman" w:hAnsi="Times New Roman"/>
                <w:b/>
                <w:sz w:val="24"/>
                <w:szCs w:val="24"/>
              </w:rPr>
              <w:t xml:space="preserve">готовность к отопительному </w:t>
            </w:r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D1C">
              <w:rPr>
                <w:rFonts w:ascii="Times New Roman" w:hAnsi="Times New Roman"/>
                <w:b/>
                <w:sz w:val="24"/>
                <w:szCs w:val="24"/>
              </w:rPr>
              <w:t>периоду, № и дата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3D1C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D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A3D1C">
              <w:rPr>
                <w:rFonts w:ascii="Times New Roman" w:hAnsi="Times New Roman"/>
                <w:sz w:val="24"/>
                <w:szCs w:val="24"/>
              </w:rPr>
              <w:t xml:space="preserve">Устранение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выявленных в порядке, установленном законодательством РФ, нарушений в тепловых и гидравлических режимах работы тепловых энергоустановок 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устранения нарушений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Выдается после окончания отопительного периода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промывки оборудования и коммуникаций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проведения промывки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эксплуатационных режимов, а также мероприятий по их внедрению</w:t>
            </w:r>
          </w:p>
        </w:tc>
        <w:tc>
          <w:tcPr>
            <w:tcW w:w="0" w:type="auto"/>
          </w:tcPr>
          <w:p w:rsidR="00605F28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5ED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Инструкция по эксплуатации и режима работы теплового узла</w:t>
            </w:r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Перечень мероприятий по внедрению эксплуатационных режимов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плана ремонтных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 их выполнения</w:t>
            </w:r>
          </w:p>
        </w:tc>
        <w:tc>
          <w:tcPr>
            <w:tcW w:w="0" w:type="auto"/>
          </w:tcPr>
          <w:p w:rsidR="00605F28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FD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 выполнения ремонтных работ</w:t>
            </w:r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2.Акт выполнения ремонтных работ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тепловых сетей, принадлежащих потреблению тепловой энергии</w:t>
            </w:r>
          </w:p>
        </w:tc>
        <w:tc>
          <w:tcPr>
            <w:tcW w:w="0" w:type="auto"/>
          </w:tcPr>
          <w:p w:rsidR="00605F28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1.Акт осмотра состояния внутренних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тепловых  сетей</w:t>
            </w:r>
            <w:proofErr w:type="gramEnd"/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2.Акт разграничения балансовой принадлежности тепловой сети и эксплуатационной ответственности 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об утеплении здания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трубопроводов, арматуры и тепловой изоляции в пределах тепловых пунктов</w:t>
            </w:r>
          </w:p>
        </w:tc>
        <w:tc>
          <w:tcPr>
            <w:tcW w:w="0" w:type="auto"/>
          </w:tcPr>
          <w:p w:rsidR="00605F28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 о техническом состоянии теплового узла</w:t>
            </w:r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2.Акт готовности тепловых узлов зданий в отопительный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 2023-2024гг. (утвержденный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ресурсоснабжающей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организацией)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№6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 работоспособность приборов учета, работоспособность автоматических регуляторов при их наличии</w:t>
            </w:r>
          </w:p>
        </w:tc>
        <w:tc>
          <w:tcPr>
            <w:tcW w:w="0" w:type="auto"/>
          </w:tcPr>
          <w:p w:rsidR="00605F28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1.Акт ввода в эксплуатацию</w:t>
            </w:r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2.Свидетельство о проверке приборов учета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№7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Работоспособность защиты систем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теплопреобретения</w:t>
            </w:r>
            <w:proofErr w:type="spellEnd"/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 проверки работоспособности защиты системы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теплопреобретения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(если предусмотрено проектом)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№8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паспортов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установок, принципиальных схем и инструкций для обслуживающего персонала и соответствие их действительности</w:t>
            </w:r>
          </w:p>
        </w:tc>
        <w:tc>
          <w:tcPr>
            <w:tcW w:w="0" w:type="auto"/>
          </w:tcPr>
          <w:p w:rsidR="00605F28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1.Паспорт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установок</w:t>
            </w:r>
          </w:p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2.Инструкции для обслуживающего персонала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№9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прямых соединений оборудования тепловых пунктов с водопроводом и канализацией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проверки тепловых пунктов на наличие прямых соединений с водопроводом и канализацией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№10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оборудования тепловых пунктов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гидравлического испытания теплового узла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№11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пломб на расчетных шайбах и соплах элеваторов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осмотра наличия пломб на приборах учета энергоресурсов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№12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задолженности за поставленную тепловую энергию (мощность), теплоносителя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об отсутствии задолженности по оплате за энергоресурсы за предыдущие отопительные периоды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собственных и (или) привлеченных ремонтных бригад и обеспеченность их материально- техническими ресурсами для осуществления надлежащей эксплуатации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Договор на 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установок 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специализированной организацией или копия приказа о назначении ответственного лица за безопасность эксплуатации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установок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№13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испытания оборудования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установок на плотность и прочность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 испытания внутренней системы отопления здания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№14</w:t>
            </w:r>
          </w:p>
        </w:tc>
      </w:tr>
      <w:tr w:rsidR="00605F28" w:rsidRPr="00EA3D1C" w:rsidTr="00940B3C"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Надежность теплоснабжения потребителей тепловой энергии с учетом климатических условий</w:t>
            </w:r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в соответствии с Приложением №3 Правил оценки готовности к отопительному периоду, утвержденным Министерством энергетики от 12 марта 2013г. №103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</w:p>
        </w:tc>
        <w:tc>
          <w:tcPr>
            <w:tcW w:w="0" w:type="auto"/>
          </w:tcPr>
          <w:p w:rsidR="00605F28" w:rsidRPr="00EA3D1C" w:rsidRDefault="00605F28" w:rsidP="00940B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№15</w:t>
            </w:r>
          </w:p>
        </w:tc>
      </w:tr>
    </w:tbl>
    <w:p w:rsidR="00605F28" w:rsidRDefault="00605F28" w:rsidP="00605F28">
      <w:pPr>
        <w:pStyle w:val="a3"/>
        <w:spacing w:after="0"/>
        <w:ind w:left="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</w:t>
      </w:r>
    </w:p>
    <w:p w:rsidR="00605F28" w:rsidRDefault="00605F28" w:rsidP="00605F28">
      <w:pPr>
        <w:pStyle w:val="a3"/>
        <w:spacing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промывки оборудования и коммуникаций </w:t>
      </w:r>
      <w:proofErr w:type="spellStart"/>
      <w:r>
        <w:rPr>
          <w:rFonts w:ascii="Times New Roman" w:hAnsi="Times New Roman"/>
          <w:sz w:val="28"/>
          <w:szCs w:val="28"/>
        </w:rPr>
        <w:t>теплоприобретающих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</w:t>
      </w:r>
    </w:p>
    <w:p w:rsidR="00605F28" w:rsidRDefault="00605F28" w:rsidP="00605F28">
      <w:pPr>
        <w:pStyle w:val="a3"/>
        <w:spacing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___________________20___г.</w:t>
      </w:r>
    </w:p>
    <w:p w:rsidR="00605F28" w:rsidRDefault="00605F28" w:rsidP="00605F28">
      <w:pPr>
        <w:pStyle w:val="a3"/>
        <w:spacing w:after="0"/>
        <w:ind w:left="42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Мы, ниже </w:t>
      </w:r>
      <w:proofErr w:type="gramStart"/>
      <w:r>
        <w:rPr>
          <w:rFonts w:ascii="Times New Roman" w:hAnsi="Times New Roman"/>
          <w:sz w:val="28"/>
          <w:szCs w:val="28"/>
        </w:rPr>
        <w:t>подписавшиеся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представитель _____________________________________________________________________________________________________________________________________________________________________________________________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  <w:r w:rsidRPr="003D7FAA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</w:t>
      </w:r>
      <w:r w:rsidRPr="003D7FAA">
        <w:rPr>
          <w:rFonts w:ascii="Times New Roman" w:hAnsi="Times New Roman"/>
        </w:rPr>
        <w:t xml:space="preserve">  </w:t>
      </w:r>
      <w:proofErr w:type="gramStart"/>
      <w:r w:rsidRPr="003D7FAA">
        <w:rPr>
          <w:rFonts w:ascii="Times New Roman" w:hAnsi="Times New Roman"/>
        </w:rPr>
        <w:t xml:space="preserve">( </w:t>
      </w:r>
      <w:proofErr w:type="spellStart"/>
      <w:r w:rsidRPr="003D7FAA">
        <w:rPr>
          <w:rFonts w:ascii="Times New Roman" w:hAnsi="Times New Roman"/>
        </w:rPr>
        <w:t>теплоснобжающая</w:t>
      </w:r>
      <w:proofErr w:type="spellEnd"/>
      <w:proofErr w:type="gramEnd"/>
      <w:r w:rsidRPr="003D7FAA">
        <w:rPr>
          <w:rFonts w:ascii="Times New Roman" w:hAnsi="Times New Roman"/>
        </w:rPr>
        <w:t xml:space="preserve"> организация)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другой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составили настоящий акт в том, что в нашем присутствии произведена промывка оборудования и коммуникаций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 по адресу: 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Способ промывки: </w:t>
      </w:r>
      <w:r>
        <w:rPr>
          <w:rFonts w:ascii="Times New Roman" w:hAnsi="Times New Roman"/>
          <w:sz w:val="28"/>
          <w:szCs w:val="28"/>
          <w:u w:val="single"/>
        </w:rPr>
        <w:t>химический, гидропневматический, гидравлический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  <w:r w:rsidRPr="003D7FAA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( подчеркнуть</w:t>
      </w:r>
      <w:proofErr w:type="gramEnd"/>
      <w:r>
        <w:rPr>
          <w:rFonts w:ascii="Times New Roman" w:hAnsi="Times New Roman"/>
        </w:rPr>
        <w:t xml:space="preserve"> нужное)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система промыта до чистой воды.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________________________________________________/_______________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Pr="003D7FAA">
        <w:rPr>
          <w:rFonts w:ascii="Times New Roman" w:hAnsi="Times New Roman"/>
        </w:rPr>
        <w:t>(</w:t>
      </w:r>
      <w:proofErr w:type="gramStart"/>
      <w:r w:rsidRPr="003D7FAA">
        <w:rPr>
          <w:rFonts w:ascii="Times New Roman" w:hAnsi="Times New Roman"/>
        </w:rPr>
        <w:t xml:space="preserve">ФИО)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</w:t>
      </w:r>
      <w:r w:rsidRPr="003D7FAA">
        <w:rPr>
          <w:rFonts w:ascii="Times New Roman" w:hAnsi="Times New Roman"/>
        </w:rPr>
        <w:t>(подпись)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________________________________________________/_______________</w:t>
      </w:r>
    </w:p>
    <w:p w:rsidR="00605F28" w:rsidRPr="003D7FAA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Pr="003D7FAA">
        <w:rPr>
          <w:rFonts w:ascii="Times New Roman" w:hAnsi="Times New Roman"/>
        </w:rPr>
        <w:t>(</w:t>
      </w:r>
      <w:proofErr w:type="gramStart"/>
      <w:r w:rsidRPr="003D7FAA">
        <w:rPr>
          <w:rFonts w:ascii="Times New Roman" w:hAnsi="Times New Roman"/>
        </w:rPr>
        <w:t xml:space="preserve">ФИО)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</w:t>
      </w:r>
      <w:r w:rsidRPr="003D7FAA">
        <w:rPr>
          <w:rFonts w:ascii="Times New Roman" w:hAnsi="Times New Roman"/>
        </w:rPr>
        <w:t>(подпись)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________________________________________________/_______________</w:t>
      </w:r>
    </w:p>
    <w:p w:rsidR="00605F28" w:rsidRPr="003D7FAA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</w:t>
      </w:r>
      <w:r w:rsidRPr="003D7FAA">
        <w:rPr>
          <w:rFonts w:ascii="Times New Roman" w:hAnsi="Times New Roman"/>
        </w:rPr>
        <w:t>(</w:t>
      </w:r>
      <w:proofErr w:type="gramStart"/>
      <w:r w:rsidRPr="003D7FAA">
        <w:rPr>
          <w:rFonts w:ascii="Times New Roman" w:hAnsi="Times New Roman"/>
        </w:rPr>
        <w:t xml:space="preserve">ФИО) </w:t>
      </w:r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</w:t>
      </w:r>
      <w:r w:rsidRPr="003D7FAA">
        <w:rPr>
          <w:rFonts w:ascii="Times New Roman" w:hAnsi="Times New Roman"/>
        </w:rPr>
        <w:t>(подпись)</w:t>
      </w: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</w:p>
    <w:p w:rsidR="00605F28" w:rsidRPr="00605F28" w:rsidRDefault="00605F28" w:rsidP="00605F28">
      <w:pPr>
        <w:spacing w:after="0"/>
        <w:rPr>
          <w:rFonts w:ascii="Times New Roman" w:hAnsi="Times New Roman"/>
        </w:rPr>
      </w:pP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</w:p>
    <w:p w:rsidR="00605F28" w:rsidRDefault="00605F28" w:rsidP="00605F28">
      <w:pPr>
        <w:pStyle w:val="a3"/>
        <w:spacing w:after="0"/>
        <w:ind w:left="420"/>
        <w:rPr>
          <w:rFonts w:ascii="Times New Roman" w:hAnsi="Times New Roman"/>
        </w:rPr>
      </w:pPr>
    </w:p>
    <w:p w:rsidR="00605F28" w:rsidRDefault="00605F28" w:rsidP="00605F28">
      <w:pPr>
        <w:pStyle w:val="a3"/>
        <w:spacing w:after="0"/>
        <w:ind w:left="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№2</w:t>
      </w:r>
    </w:p>
    <w:p w:rsidR="00605F28" w:rsidRDefault="00605F28" w:rsidP="00605F28">
      <w:pPr>
        <w:pStyle w:val="a3"/>
        <w:spacing w:after="0"/>
        <w:ind w:lef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</w:t>
      </w:r>
    </w:p>
    <w:p w:rsidR="00605F28" w:rsidRDefault="00605F28" w:rsidP="00605F28">
      <w:pPr>
        <w:pStyle w:val="a3"/>
        <w:spacing w:after="0"/>
        <w:ind w:lef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эксплуатации индивидуального теплового пункта и системы отопления</w:t>
      </w:r>
    </w:p>
    <w:p w:rsidR="00605F28" w:rsidRDefault="00605F28" w:rsidP="00605F28">
      <w:pPr>
        <w:pStyle w:val="a3"/>
        <w:spacing w:after="0"/>
        <w:ind w:lef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О Д Е Р Ж А Н И Е</w:t>
      </w:r>
    </w:p>
    <w:p w:rsidR="00605F28" w:rsidRDefault="00605F28" w:rsidP="00605F28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требования</w:t>
      </w:r>
    </w:p>
    <w:p w:rsidR="00605F28" w:rsidRDefault="00605F28" w:rsidP="00605F28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Краткое техническое описание теплового пункта</w:t>
      </w:r>
    </w:p>
    <w:p w:rsidR="00605F28" w:rsidRDefault="00605F28" w:rsidP="00605F28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теплового пункта (элеваторного узла) системы отопления и горячего водоснабжения к эксплуатации в зимних условиях</w:t>
      </w:r>
    </w:p>
    <w:p w:rsidR="00605F28" w:rsidRDefault="00605F28" w:rsidP="00605F28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эксплуатации тепловых пунктов (элеваторных узлов), систем отопления, вентиляции и ГВС</w:t>
      </w:r>
    </w:p>
    <w:p w:rsidR="00605F28" w:rsidRDefault="00605F28" w:rsidP="00605F28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нормативно-технических документов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требования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 w:rsidRPr="0024024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Настоящая инструкция предназначена для эксплуатации индивидуального теплового пункта и распространяется на работников из числа оперативно-технического персонала, имеющих достаточную профессиональную подготовку по обслуживанию и ремонту индивидуальных тепловых пунктов и систем отопления, горячего водоснабжения и вентиляции.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830E7">
        <w:rPr>
          <w:rFonts w:ascii="Times New Roman" w:hAnsi="Times New Roman"/>
          <w:sz w:val="28"/>
          <w:szCs w:val="28"/>
        </w:rPr>
        <w:t xml:space="preserve">Инструкция содержит </w:t>
      </w:r>
      <w:r>
        <w:rPr>
          <w:rFonts w:ascii="Times New Roman" w:hAnsi="Times New Roman"/>
          <w:sz w:val="28"/>
          <w:szCs w:val="28"/>
        </w:rPr>
        <w:t xml:space="preserve">комплекс организационно-технических мероприятий по эксплуатации тепловых пунктов, систем отопления и горячего водоснабжения, а также регламентирует порядок </w:t>
      </w:r>
      <w:proofErr w:type="gramStart"/>
      <w:r>
        <w:rPr>
          <w:rFonts w:ascii="Times New Roman" w:hAnsi="Times New Roman"/>
          <w:sz w:val="28"/>
          <w:szCs w:val="28"/>
        </w:rPr>
        <w:t>подготовки  и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эксплуатации в зимних условиях порядок прохождения отопительного сезона и его завершения.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Индивидуальный тепловой пункт предназначен </w:t>
      </w:r>
      <w:proofErr w:type="gramStart"/>
      <w:r>
        <w:rPr>
          <w:rFonts w:ascii="Times New Roman" w:hAnsi="Times New Roman"/>
          <w:sz w:val="28"/>
          <w:szCs w:val="28"/>
        </w:rPr>
        <w:t>для  присоединения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системы отопления и горячего водоснабжения к системе городского теплоснабжения. В индивидуальном тепловом пункте предусмотрено снижение температуры на подающем трубопроводе за счет смешивания сетевой воды, в подающем трубопроводе, с водой в обратном трубопроводе посредством </w:t>
      </w:r>
      <w:proofErr w:type="spellStart"/>
      <w:r>
        <w:rPr>
          <w:rFonts w:ascii="Times New Roman" w:hAnsi="Times New Roman"/>
          <w:sz w:val="28"/>
          <w:szCs w:val="28"/>
        </w:rPr>
        <w:t>инжекторного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водоструйного элеватора. 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Индивидуальный тепловой пункт рассчитан на температурный график теплоснабжающей организации 130/70 </w:t>
      </w:r>
      <w:proofErr w:type="spellStart"/>
      <w:r>
        <w:rPr>
          <w:rFonts w:ascii="Times New Roman" w:hAnsi="Times New Roman"/>
          <w:sz w:val="28"/>
          <w:szCs w:val="28"/>
        </w:rPr>
        <w:t>гр.С</w:t>
      </w:r>
      <w:proofErr w:type="spellEnd"/>
      <w:r>
        <w:rPr>
          <w:rFonts w:ascii="Times New Roman" w:hAnsi="Times New Roman"/>
          <w:sz w:val="28"/>
          <w:szCs w:val="28"/>
        </w:rPr>
        <w:t xml:space="preserve"> и на давление на подающем трубопроводе до 10 кгс/см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 индивидуальном тепловом пункте предусмотрено ответвления от подающего трубопровода на систему вентиляции.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К обслуживанию теплового пункта допускаются лица из числа </w:t>
      </w:r>
      <w:proofErr w:type="spellStart"/>
      <w:r>
        <w:rPr>
          <w:rFonts w:ascii="Times New Roman" w:hAnsi="Times New Roman"/>
          <w:sz w:val="28"/>
          <w:szCs w:val="28"/>
        </w:rPr>
        <w:t>опервтивно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-ремонтного персонала, прошедшего проверку знаний, </w:t>
      </w:r>
      <w:r>
        <w:rPr>
          <w:rFonts w:ascii="Times New Roman" w:hAnsi="Times New Roman"/>
          <w:sz w:val="28"/>
          <w:szCs w:val="28"/>
        </w:rPr>
        <w:lastRenderedPageBreak/>
        <w:t>норм и правил технической эксплуатации тепловых энергоустановок, техники безопасности, охране труда, пожарной безопасности и имеющие допуск к самостоятельной работе.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Краткое техническое описание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Тепловой пункт состоит из комплекса устройств, использующих теплоту на цели отопления, вентиляции, горячего водоснабжения и технологические нужды.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Основным назначением теплового пункта является прием подготовок теплоносителя и подача его в системы теплопотребления, а также возврат использованного (отдавшего теплоту) теплоносителя в тепловую сеть.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2.2.Устройство двухтрубного теплового пункта.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2.2.1.Тепловой пункт спроектирован по зависимой, элеваторной, открытой схеме подключения отопления.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Индивидуальный тепловой пункт оборудован: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теплопроводом ЦО подающим и обратным;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Трубопроводом ГВС подающим и обратным;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запорной арматурой;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регулятором температуры (или дроссельной шайбой на циркуляционном трубопроводе горячего водоснабжения);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устройствами механической очистки воды (фильтры и грязевики);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обратным клапаном на циркуляционном трубопроводе горячего водоснабжения;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манометрами и трехходовыми кранами;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термометрами и гильзами для их установки;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узлом учета тепловой энергии.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На линиях входа выхода установлены задвижки соответственно №1 и №2 на ЦО и ГВС, с помощью которых производится включение и отключение индивидуального теплового пункта (системы отопления и горячего водоснабжения) от распределительной тепловой сети системы теплоснабжения.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предотвращения разрывов разводящих трубопроводов, стояков и нагревательных приборов при превышении давления в обратном в обратном трубопроводе на выходе из системы отопления установлен предохранительный клапан, который настроен на давление 6 кгс/см</w:t>
      </w:r>
      <w:proofErr w:type="gramStart"/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Задвижка №3 – для регулирования подачи воды на элеваторе.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Задвижки №5 и №6 – для включения и отключения систем отопления.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 Грязевики на прямом (подающем) – для предохранения от засора сопла элеватора и систем отопления: на обратном – для предохранения от засора водомера.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Элеватор предназначен для осуществления необходимого смещения подающей воды с водой обратной и для обеспечения циркуляции в системе отопления. 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Термометры: Т1 и Т2 – для контроля за температурой воды, подаваемой из подающего трубопровода тепловой сети от абонента; Т3- для контроля температуры воды, поступающей в систему отопления; </w:t>
      </w:r>
      <w:proofErr w:type="spellStart"/>
      <w:r>
        <w:rPr>
          <w:rFonts w:ascii="Times New Roman" w:hAnsi="Times New Roman"/>
          <w:sz w:val="28"/>
          <w:szCs w:val="28"/>
        </w:rPr>
        <w:t>Тгв</w:t>
      </w:r>
      <w:proofErr w:type="spellEnd"/>
      <w:r>
        <w:rPr>
          <w:rFonts w:ascii="Times New Roman" w:hAnsi="Times New Roman"/>
          <w:sz w:val="28"/>
          <w:szCs w:val="28"/>
        </w:rPr>
        <w:t xml:space="preserve"> – для контроля за температурой воды в системе горячего водоснабжения.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Манометры: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М1 и М2 для контроля за давлением на подающей и обратной магистралях;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М3 для контроля давления перед элеватором;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М5 для контроля давления в системе горячего водоснабжения.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Подготовка теплового </w:t>
      </w:r>
      <w:proofErr w:type="gramStart"/>
      <w:r>
        <w:rPr>
          <w:rFonts w:ascii="Times New Roman" w:hAnsi="Times New Roman"/>
          <w:b/>
          <w:sz w:val="28"/>
          <w:szCs w:val="28"/>
        </w:rPr>
        <w:t>пункта  (</w:t>
      </w:r>
      <w:proofErr w:type="gramEnd"/>
      <w:r>
        <w:rPr>
          <w:rFonts w:ascii="Times New Roman" w:hAnsi="Times New Roman"/>
          <w:b/>
          <w:sz w:val="28"/>
          <w:szCs w:val="28"/>
        </w:rPr>
        <w:t>элеваторного узла) системы отопления и горячего водоснабжения к эксплуатации в зимних условиях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Потребитель тепла в процессе подготовки к отопительному периоду должен произвести: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обследование технического состояния здания и их инженерного оборудования. Результаты обследования, выводы и предложения оформляются актами весеннего осмотра установленной формы;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работы по профилактике и ремонту </w:t>
      </w:r>
      <w:proofErr w:type="spellStart"/>
      <w:r>
        <w:rPr>
          <w:rFonts w:ascii="Times New Roman" w:hAnsi="Times New Roman"/>
          <w:sz w:val="28"/>
          <w:szCs w:val="28"/>
        </w:rPr>
        <w:t>внутредомовых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систем, ввода и внутриквартальных сетей, приборов учета тепловой энергии </w:t>
      </w:r>
      <w:proofErr w:type="gramStart"/>
      <w:r>
        <w:rPr>
          <w:rFonts w:ascii="Times New Roman" w:hAnsi="Times New Roman"/>
          <w:sz w:val="28"/>
          <w:szCs w:val="28"/>
        </w:rPr>
        <w:t>по графикам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согласованным с теплоснабжающей организацией;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промывку систем центрального отопления гидравлическим способом 1 раз в 2 года;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промывку внутриканальных сетей и ввода, находящихся на балансе жилищного комплекса;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утепление дверей, лестничных клеток, восстановление </w:t>
      </w:r>
      <w:proofErr w:type="spellStart"/>
      <w:r>
        <w:rPr>
          <w:rFonts w:ascii="Times New Roman" w:hAnsi="Times New Roman"/>
          <w:sz w:val="28"/>
          <w:szCs w:val="28"/>
        </w:rPr>
        <w:t>укрепленности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помещений тепловых пунктов и других помещений по которым проходят сети отопления, вентиляции и ГВС;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предписаний теплоснабжающих организаций;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плана мероприятий по повышению устойчивости функционирования систем жизнеобеспечения;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готовность систем теплопотребления предъявляется специалистам абонентского отдела теплоснабжающей организации с оформлением </w:t>
      </w:r>
      <w:r>
        <w:rPr>
          <w:rFonts w:ascii="Times New Roman" w:hAnsi="Times New Roman"/>
          <w:sz w:val="28"/>
          <w:szCs w:val="28"/>
        </w:rPr>
        <w:lastRenderedPageBreak/>
        <w:t xml:space="preserve">акта установленной формы (порядок </w:t>
      </w:r>
      <w:proofErr w:type="spellStart"/>
      <w:r>
        <w:rPr>
          <w:rFonts w:ascii="Times New Roman" w:hAnsi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тепловых пунктов и систем отопления, вентиляции и ГВС).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На трубопроводах и оборудования устанавливается тепловая изоляция, обеспечивающая температуру на поверхности не более 45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Прямой трубопровод окрашивается в красный цвет, обратный – в синий.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Запрещается работа теплового пункта если: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неисправен предохранительный клапан;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давление поднялось выше разрешенного и несмотря на принятые меры не снижается;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неисправны или не </w:t>
      </w:r>
      <w:proofErr w:type="spellStart"/>
      <w:r>
        <w:rPr>
          <w:rFonts w:ascii="Times New Roman" w:hAnsi="Times New Roman"/>
          <w:sz w:val="28"/>
          <w:szCs w:val="28"/>
        </w:rPr>
        <w:t>проверенны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контрольно-измерительные приборы.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Для устойчивости циркуляции теплоносителя перепад давления на подающем и обратном трубопроводах должен находиться в пределах 0,5-1,5кгс/см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Давление теплоносителя в обратном трубопроводе теплового пункта должно быть на 0,5</w:t>
      </w:r>
      <w:r w:rsidRPr="00A450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кгс/см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больше статистического давления системы теплопотребления, присоединенной к тепловой сети. Среднесуточная температура воды, поступающая из тепловой </w:t>
      </w:r>
      <w:proofErr w:type="gramStart"/>
      <w:r>
        <w:rPr>
          <w:rFonts w:ascii="Times New Roman" w:hAnsi="Times New Roman"/>
          <w:sz w:val="28"/>
          <w:szCs w:val="28"/>
        </w:rPr>
        <w:t>сети  на</w:t>
      </w:r>
      <w:proofErr w:type="gramEnd"/>
      <w:r>
        <w:rPr>
          <w:rFonts w:ascii="Times New Roman" w:hAnsi="Times New Roman"/>
          <w:sz w:val="28"/>
          <w:szCs w:val="28"/>
        </w:rPr>
        <w:t xml:space="preserve"> подающий трубопровод, в систему отопления, не должна выходить за пределы + 3% от температурного графика.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Среднесуточная температура на обратном трубопроводе не должна превышать 5% от температуры, установленной температурным графиком.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Температура </w:t>
      </w:r>
      <w:proofErr w:type="gramStart"/>
      <w:r>
        <w:rPr>
          <w:rFonts w:ascii="Times New Roman" w:hAnsi="Times New Roman"/>
          <w:sz w:val="28"/>
          <w:szCs w:val="28"/>
        </w:rPr>
        <w:t>теплоносителя,  поступающего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в систему горячего водоснабжения не должна выходить за пределы 60-75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</w:t>
      </w:r>
    </w:p>
    <w:p w:rsidR="00605F28" w:rsidRDefault="00605F28" w:rsidP="00605F28">
      <w:pPr>
        <w:pStyle w:val="a3"/>
        <w:spacing w:before="240"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Предельное давление в системе отопления не должно быть более 0,6МПа (6кгс/см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), являющееся предельным для наиболее слабых агрегатов – чугунных (штампованных) радиаторов, установленных в системе отопления.</w:t>
      </w:r>
    </w:p>
    <w:p w:rsidR="00605F28" w:rsidRDefault="00605F28" w:rsidP="00605F28">
      <w:pPr>
        <w:pStyle w:val="a3"/>
        <w:spacing w:before="240" w:after="0"/>
        <w:ind w:left="4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4.Порядок эксплуатации тепловых пунктов (элеваторных узлов), систем отопления, вентиляции и ГВС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Эксплуатация тепловых пунктов (элеваторных узлов), систем отопления и ГВС должна осуществляться подготовленным в установленном порядке и аттестованным персоналом: специалисты должны иметь образование, соответствующее их должности, а рабочие подготовку в объеме требований квалификационных характеристик.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Надежная эксплуатация тепловых пунктов, систем водяного отопления должна обеспечиваться проведением следующих работ: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детальный осмотр разводящих трубопроводов не реже одного раза в месяц;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детальный осмотр наиболее ответственных элементов системы (запорная арматура в тепловых пунктах, предохранительные и обратные клапаны, вантуза и </w:t>
      </w:r>
      <w:proofErr w:type="spellStart"/>
      <w:r>
        <w:rPr>
          <w:rFonts w:ascii="Times New Roman" w:hAnsi="Times New Roman"/>
          <w:sz w:val="28"/>
          <w:szCs w:val="28"/>
        </w:rPr>
        <w:t>вохдухосборники</w:t>
      </w:r>
      <w:proofErr w:type="spellEnd"/>
      <w:r>
        <w:rPr>
          <w:rFonts w:ascii="Times New Roman" w:hAnsi="Times New Roman"/>
          <w:sz w:val="28"/>
          <w:szCs w:val="28"/>
        </w:rPr>
        <w:t>, контрольно-измерительные приборы, регуляторы температуры, сопла, диафрагмы) – не реже одного раза в неделю;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систематическое удаление воздуха из системы отопления;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промывка грязевиков (необходимость промывки необходимо устанавливать в зависимости от степени загрязнения определяемого по перепаду давления на манометрах до и после грязевиков);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</w:t>
      </w:r>
      <w:proofErr w:type="gramStart"/>
      <w:r>
        <w:rPr>
          <w:rFonts w:ascii="Times New Roman" w:hAnsi="Times New Roman"/>
          <w:sz w:val="28"/>
          <w:szCs w:val="28"/>
        </w:rPr>
        <w:t>Текущий  планово</w:t>
      </w:r>
      <w:proofErr w:type="gramEnd"/>
      <w:r>
        <w:rPr>
          <w:rFonts w:ascii="Times New Roman" w:hAnsi="Times New Roman"/>
          <w:sz w:val="28"/>
          <w:szCs w:val="28"/>
        </w:rPr>
        <w:t xml:space="preserve">-предупредительный ремонт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 проводится работниками специализированных организаций, обслуживающих </w:t>
      </w:r>
      <w:proofErr w:type="spellStart"/>
      <w:r>
        <w:rPr>
          <w:rFonts w:ascii="Times New Roman" w:hAnsi="Times New Roman"/>
          <w:sz w:val="28"/>
          <w:szCs w:val="28"/>
        </w:rPr>
        <w:t>теплопотребляемые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установки.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4.3.Тепловые пункты (элеваторные узлы) не реже одного раза в неделю должны осматриваться ответственными за исправное состояние и безопасную эксплуатацию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установок. Результаты осмотра должны быть отражены в оперативном журнале.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Проверку исправности запорно-регулирующей арматуры следует производить в соответствии с утвержденным графиком ремонта, а снятие задвижек для внутреннего осмотра и ремонта (шабрение дисков, проверки плотности колец, </w:t>
      </w:r>
      <w:proofErr w:type="spellStart"/>
      <w:r>
        <w:rPr>
          <w:rFonts w:ascii="Times New Roman" w:hAnsi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/>
          <w:sz w:val="28"/>
          <w:szCs w:val="28"/>
        </w:rPr>
        <w:t>) не реже одного раза в три года;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регулирующие органы задвижек и вентилей в тепловых пунктах следует закрывать 2 раза в месяц до отказа с последующим открытием;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уплотняющих прокладок фланцевых соединений должна производиться не реже 1 раза в 5 лет.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4.5.Основные задвижки и вентили, предназначены для отключения и регулирования системы горячего водоснабжения, необходимо 2 раза в месяц открывать и закрывать при необходимости подтягивать или набивать сальники.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процессе эксплуатации необходимо следить за отсутствием течей в стояках, подводках к запорно-регулирующей водозаборной арматуре, устранять причины, вызывающие их неисправность и утечку воды.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4.6.Осмотр системы горячего водоснабжения производить по утвержденному графику, а результаты осмотра заносить в журнал.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4.7.Действие автоматических регуляторов температуры систем горячего водоснабжения следует проверить не реже одного раза в месяц.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Наладку регуляторов температуры следует производить в соответствии с инструкцией завода изготовителя.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4.8.Контрольно измерительные приборы, регулирующая и запорная арматура должны находиться в технически исправном состоянии и отвечать требованиям </w:t>
      </w:r>
      <w:proofErr w:type="spellStart"/>
      <w:r>
        <w:rPr>
          <w:rFonts w:ascii="Times New Roman" w:hAnsi="Times New Roman"/>
          <w:sz w:val="28"/>
          <w:szCs w:val="28"/>
        </w:rPr>
        <w:t>Госэнергонадзора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4.9.Пуск индивидуального теплового пункта, на трубопроводе ЦО, производится путем поочередного последовательного открытия запорной </w:t>
      </w:r>
      <w:proofErr w:type="gramStart"/>
      <w:r>
        <w:rPr>
          <w:rFonts w:ascii="Times New Roman" w:hAnsi="Times New Roman"/>
          <w:sz w:val="28"/>
          <w:szCs w:val="28"/>
        </w:rPr>
        <w:t>арматуры  начиная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обратного трубопровода-задвижки №2, №4, затем открыть последовательно задвижки №5, №3 и затем плавно открыть №1, что бы не вызвать резкого снижения давления в энергоносителя в тепловой сети </w:t>
      </w:r>
      <w:proofErr w:type="spellStart"/>
      <w:r>
        <w:rPr>
          <w:rFonts w:ascii="Times New Roman" w:hAnsi="Times New Roman"/>
          <w:sz w:val="28"/>
          <w:szCs w:val="28"/>
        </w:rPr>
        <w:t>энергоснабжающей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и предотвращения гидравлического удара в системе.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Пуск системы ГВС следует производить путем последовательного открытия задвижек №2, №4, затем №3 и плавно открыть №1.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Пуск индивидуального теплового </w:t>
      </w:r>
      <w:proofErr w:type="gramStart"/>
      <w:r>
        <w:rPr>
          <w:rFonts w:ascii="Times New Roman" w:hAnsi="Times New Roman"/>
          <w:sz w:val="28"/>
          <w:szCs w:val="28"/>
        </w:rPr>
        <w:t>пункта  и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 отопления, горячего водоснабжения должен производиться в присутствии представителя </w:t>
      </w:r>
      <w:proofErr w:type="spellStart"/>
      <w:r>
        <w:rPr>
          <w:rFonts w:ascii="Times New Roman" w:hAnsi="Times New Roman"/>
          <w:sz w:val="28"/>
          <w:szCs w:val="28"/>
        </w:rPr>
        <w:t>энергоснабжающей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</w:t>
      </w:r>
      <w:proofErr w:type="gramStart"/>
      <w:r>
        <w:rPr>
          <w:rFonts w:ascii="Times New Roman" w:hAnsi="Times New Roman"/>
          <w:sz w:val="28"/>
          <w:szCs w:val="28"/>
        </w:rPr>
        <w:t>При возникновения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потребности отключения индивидуального теплового пункта в системе ЦО следует: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закрыть задвижку №1, затем №3 и №5 (закрыть подачу теплоносителя);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закрыть задвижку №4 и №2 (не опорожнять систему).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системе ГВС следует: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закрыть задвижку №1 и №3;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Закрыть задвижку №4 и №2.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 нарушения гидравлического или теплового режима, изменение перепада давления, выход значений температуры над подающем и обратном трубопроводах </w:t>
      </w:r>
      <w:proofErr w:type="gramStart"/>
      <w:r>
        <w:rPr>
          <w:rFonts w:ascii="Times New Roman" w:hAnsi="Times New Roman"/>
          <w:sz w:val="28"/>
          <w:szCs w:val="28"/>
        </w:rPr>
        <w:t>за допустимые температурным графиком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пределы – необходимо сообщить в </w:t>
      </w:r>
      <w:proofErr w:type="spellStart"/>
      <w:r>
        <w:rPr>
          <w:rFonts w:ascii="Times New Roman" w:hAnsi="Times New Roman"/>
          <w:sz w:val="28"/>
          <w:szCs w:val="28"/>
        </w:rPr>
        <w:t>энергоснабжающую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организацию для выяснения причин и устранения нарушений в работе систем отопления и горячего водоснабжения.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4.11.Испытания на прочность и плотность оборудования индивидуального теплового пункта проводятся ежегодно после окончания отопительного периода для выявления дефектов и после окончания текущего ремонта.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НОРМАТИВНО-ТЕХНИЧЕСКИХ ДОКУМЕНТОВ</w:t>
      </w:r>
    </w:p>
    <w:p w:rsidR="00605F28" w:rsidRDefault="00605F28" w:rsidP="00605F28">
      <w:pPr>
        <w:pStyle w:val="a3"/>
        <w:numPr>
          <w:ilvl w:val="0"/>
          <w:numId w:val="9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технической эксплуатации тепловых энергоустановок. Утв. Минэнерго РФ от 24 марта 2003г. №115</w:t>
      </w:r>
    </w:p>
    <w:p w:rsidR="00605F28" w:rsidRDefault="00605F28" w:rsidP="00605F28">
      <w:pPr>
        <w:pStyle w:val="a3"/>
        <w:numPr>
          <w:ilvl w:val="0"/>
          <w:numId w:val="9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техники безопасности при эксплуатации тепло потребляющих установок и тепловых сетей потребителей. Утв. </w:t>
      </w:r>
      <w:proofErr w:type="spellStart"/>
      <w:r>
        <w:rPr>
          <w:rFonts w:ascii="Times New Roman" w:hAnsi="Times New Roman"/>
          <w:sz w:val="28"/>
          <w:szCs w:val="28"/>
        </w:rPr>
        <w:t>Госэнергонадзором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07 мая 1992г.</w:t>
      </w:r>
    </w:p>
    <w:p w:rsidR="00605F28" w:rsidRDefault="00605F28" w:rsidP="00605F28">
      <w:pPr>
        <w:pStyle w:val="a3"/>
        <w:numPr>
          <w:ilvl w:val="0"/>
          <w:numId w:val="9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пожарной безопасности в РФ. </w:t>
      </w:r>
      <w:proofErr w:type="spellStart"/>
      <w:r>
        <w:rPr>
          <w:rFonts w:ascii="Times New Roman" w:hAnsi="Times New Roman"/>
          <w:sz w:val="28"/>
          <w:szCs w:val="28"/>
        </w:rPr>
        <w:t>Утв.МЧС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18 июня 2003г.</w:t>
      </w:r>
    </w:p>
    <w:p w:rsidR="00605F28" w:rsidRDefault="00605F28" w:rsidP="00605F28">
      <w:pPr>
        <w:pStyle w:val="a3"/>
        <w:numPr>
          <w:ilvl w:val="0"/>
          <w:numId w:val="9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Межотраслевая инструкция по оказанию первой помощи при несчастных случаях на производстве. Утв. Минтруда и социального развития РФ в 2001г.</w:t>
      </w:r>
    </w:p>
    <w:p w:rsidR="00605F28" w:rsidRDefault="00605F28" w:rsidP="00605F28">
      <w:pPr>
        <w:pStyle w:val="a3"/>
        <w:numPr>
          <w:ilvl w:val="0"/>
          <w:numId w:val="9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ТОСТ 14202-69. Трубопроводы промышленных предприятий. Опознавательная краска, предупреждающие знаки и маркировочные щитки. Изд-во стандартов, 2001г.</w:t>
      </w:r>
    </w:p>
    <w:p w:rsidR="00605F28" w:rsidRDefault="00605F28" w:rsidP="00605F28">
      <w:pPr>
        <w:pStyle w:val="a3"/>
        <w:numPr>
          <w:ilvl w:val="0"/>
          <w:numId w:val="9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СНиП 41-01-2003. Отопление, вентиляция и кондиционирование. </w:t>
      </w:r>
    </w:p>
    <w:p w:rsidR="00605F28" w:rsidRDefault="00605F28" w:rsidP="00605F28">
      <w:pPr>
        <w:pStyle w:val="a3"/>
        <w:numPr>
          <w:ilvl w:val="0"/>
          <w:numId w:val="9"/>
        </w:numPr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инструкция по технической эксплуатации тепловых сетей системы коммунального теплоснабжения. Утв. Госстроем России от 13.12.2000г.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Pr="00605F28" w:rsidRDefault="00605F28" w:rsidP="00605F28">
      <w:pPr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№3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выполнения плана ремонтных работ и качество их выполнения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от__________________20___г.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Мы, нижеподписавшиеся, представитель управляющей организации, </w:t>
      </w:r>
      <w:proofErr w:type="gramStart"/>
      <w:r>
        <w:rPr>
          <w:rFonts w:ascii="Times New Roman" w:hAnsi="Times New Roman"/>
          <w:sz w:val="28"/>
          <w:szCs w:val="28"/>
        </w:rPr>
        <w:t>ТСЖ:_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одной стороны и представитель подряда </w:t>
      </w:r>
      <w:proofErr w:type="gramStart"/>
      <w:r>
        <w:rPr>
          <w:rFonts w:ascii="Times New Roman" w:hAnsi="Times New Roman"/>
          <w:sz w:val="28"/>
          <w:szCs w:val="28"/>
        </w:rPr>
        <w:t>организации:_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 составили настоящий акт в том, что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выполнены следующие ремонтные </w:t>
      </w:r>
      <w:proofErr w:type="gramStart"/>
      <w:r>
        <w:rPr>
          <w:rFonts w:ascii="Times New Roman" w:hAnsi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/>
          <w:sz w:val="28"/>
          <w:szCs w:val="28"/>
        </w:rPr>
        <w:t>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Заменены трубопроводы (диаметр, </w:t>
      </w:r>
      <w:proofErr w:type="gramStart"/>
      <w:r>
        <w:rPr>
          <w:rFonts w:ascii="Times New Roman" w:hAnsi="Times New Roman"/>
          <w:sz w:val="28"/>
          <w:szCs w:val="28"/>
        </w:rPr>
        <w:t>протяженность)_</w:t>
      </w:r>
      <w:proofErr w:type="gramEnd"/>
      <w:r>
        <w:rPr>
          <w:rFonts w:ascii="Times New Roman" w:hAnsi="Times New Roman"/>
          <w:sz w:val="28"/>
          <w:szCs w:val="28"/>
        </w:rPr>
        <w:t>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Арматура (вентили, </w:t>
      </w:r>
      <w:proofErr w:type="gramStart"/>
      <w:r>
        <w:rPr>
          <w:rFonts w:ascii="Times New Roman" w:hAnsi="Times New Roman"/>
          <w:sz w:val="28"/>
          <w:szCs w:val="28"/>
        </w:rPr>
        <w:t>задвижки)_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изоляция_____________________________________________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05F28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подпис</w:t>
      </w:r>
      <w:proofErr w:type="spellEnd"/>
    </w:p>
    <w:p w:rsidR="00605F28" w:rsidRPr="00605F28" w:rsidRDefault="00605F28" w:rsidP="00605F28">
      <w:pPr>
        <w:spacing w:before="240" w:after="0"/>
        <w:jc w:val="right"/>
        <w:rPr>
          <w:rFonts w:ascii="Times New Roman" w:hAnsi="Times New Roman"/>
          <w:b/>
          <w:sz w:val="28"/>
          <w:szCs w:val="28"/>
        </w:rPr>
      </w:pPr>
      <w:r w:rsidRPr="00605F28">
        <w:rPr>
          <w:rFonts w:ascii="Times New Roman" w:hAnsi="Times New Roman"/>
          <w:b/>
          <w:sz w:val="28"/>
          <w:szCs w:val="28"/>
        </w:rPr>
        <w:t>Приложение №4</w:t>
      </w:r>
    </w:p>
    <w:p w:rsidR="00605F28" w:rsidRDefault="00605F28" w:rsidP="00605F28">
      <w:pPr>
        <w:pStyle w:val="a3"/>
        <w:spacing w:before="240"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before="240"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состояния тепловых сетей потребителя</w:t>
      </w:r>
    </w:p>
    <w:p w:rsidR="00605F28" w:rsidRDefault="00605F28" w:rsidP="00605F28">
      <w:pPr>
        <w:pStyle w:val="a3"/>
        <w:spacing w:before="240"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от________________20____г.</w:t>
      </w:r>
    </w:p>
    <w:p w:rsidR="00605F28" w:rsidRDefault="00605F28" w:rsidP="00605F28">
      <w:pPr>
        <w:pStyle w:val="a3"/>
        <w:spacing w:before="240" w:after="0"/>
        <w:ind w:left="42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 подписавшиеся, представитель теплоснабжающей организации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 составили настоящий акт в том, что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Тепловые сети, принадлежащие потребителю, в соответствии с актом разграничения балансовой принадлежности и эксплуатационной ответственности от ___________________________________ в нашем присутствии проведены гидравлические испытания 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время ___________ мин_______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испытании паления давления и дефектов не зафиксировано.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Примечания:_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Теплосети абонента считаются выдержавшими гидравлические испытания. 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EA4CC3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Pr="00605F28" w:rsidRDefault="00605F28" w:rsidP="00605F28">
      <w:pPr>
        <w:spacing w:before="240" w:after="0"/>
        <w:rPr>
          <w:rFonts w:ascii="Times New Roman" w:hAnsi="Times New Roman"/>
          <w:b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№5</w:t>
      </w:r>
    </w:p>
    <w:p w:rsidR="00605F28" w:rsidRDefault="00605F28" w:rsidP="00605F28">
      <w:pPr>
        <w:pStyle w:val="a3"/>
        <w:spacing w:before="240"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before="240"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осмотра здания (утепление чердаков, подвалов, лестничных клеток, дверей, ИТП)</w:t>
      </w:r>
    </w:p>
    <w:p w:rsidR="00605F28" w:rsidRDefault="00605F28" w:rsidP="00605F28">
      <w:pPr>
        <w:pStyle w:val="a3"/>
        <w:spacing w:before="240" w:after="0"/>
        <w:ind w:left="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от______________________20____г.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 подписавшиеся, представитель управляющей компании, ТСЖ)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уполномоченного дома 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другой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произвели проверку готовности к эксплуатации в отопительной период жилого дома по адресу: 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составили настоящий акт в том, что: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1.Конструктивные элементы здания и инженерного оборудование: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крыша 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чердачное помещение 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водосточные трубы, ливневая канализация 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фасад здания 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оконные переплеты, двери 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/>
          <w:sz w:val="28"/>
          <w:szCs w:val="28"/>
        </w:rPr>
        <w:t>отмостка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подвальные помещения 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электрохозяйство (проводка, электрические щитки) 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ЦТП, ИТП 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Уборочный инвентарь, песок (соляно-песочная смесь) 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Выводы: _______________________________________________________</w:t>
      </w:r>
    </w:p>
    <w:p w:rsidR="00605F28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№6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технического состояния трубопроводов, арматур и тепловой изоляции теплового узла, пункта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________________20___г.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Мы, ниже подписавшиеся, представитель теплоснабжающей организации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 составили настоящий акт в том, что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трубопроводы находятся в 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</w:rPr>
      </w:pPr>
      <w:r w:rsidRPr="00615899">
        <w:rPr>
          <w:rFonts w:ascii="Times New Roman" w:hAnsi="Times New Roman"/>
        </w:rPr>
        <w:t>(арматура, вентили, задвижки)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изоляция выполнена 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Pr="00615899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Pr="001E6FEF" w:rsidRDefault="00605F28" w:rsidP="00605F28">
      <w:pPr>
        <w:pStyle w:val="a3"/>
        <w:spacing w:before="240" w:after="0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Pr="00A6713C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Pr="0024024C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№7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работоспособности приборов учета и автоматических регуляторов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______________20___г.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 подписавшиеся, представитель теплоснабжающей организации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 составили настоящий акт в том, что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приборы учета (дата установки, проверки, </w:t>
      </w:r>
      <w:proofErr w:type="gramStart"/>
      <w:r>
        <w:rPr>
          <w:rFonts w:ascii="Times New Roman" w:hAnsi="Times New Roman"/>
          <w:sz w:val="28"/>
          <w:szCs w:val="28"/>
        </w:rPr>
        <w:t>марка)_</w:t>
      </w:r>
      <w:proofErr w:type="gramEnd"/>
      <w:r>
        <w:rPr>
          <w:rFonts w:ascii="Times New Roman" w:hAnsi="Times New Roman"/>
          <w:sz w:val="28"/>
          <w:szCs w:val="28"/>
        </w:rPr>
        <w:t>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Автоматический регулятор (марка, дата проверки) _________________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tabs>
          <w:tab w:val="left" w:pos="1302"/>
        </w:tabs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Pr="00615899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7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№8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работоспособности защиты системы теплопотребления</w:t>
      </w:r>
    </w:p>
    <w:p w:rsidR="00605F28" w:rsidRDefault="00605F28" w:rsidP="00605F28">
      <w:pPr>
        <w:pStyle w:val="a3"/>
        <w:spacing w:after="0"/>
        <w:ind w:left="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от_________________20____г.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 подписавшиеся, представитель теплоснабжающей организации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 составили настоящий акт в том, что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Установлены специальные устройства защиты от недопустимого повышения (колебания, изменения) давления теплоносителя (марка прибора, дата установки, </w:t>
      </w:r>
      <w:proofErr w:type="gramStart"/>
      <w:r>
        <w:rPr>
          <w:rFonts w:ascii="Times New Roman" w:hAnsi="Times New Roman"/>
          <w:sz w:val="28"/>
          <w:szCs w:val="28"/>
        </w:rPr>
        <w:t>проверки)_</w:t>
      </w:r>
      <w:proofErr w:type="gramEnd"/>
      <w:r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7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tabs>
          <w:tab w:val="left" w:pos="1302"/>
        </w:tabs>
        <w:spacing w:after="0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Pr="00615899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№9</w:t>
      </w:r>
    </w:p>
    <w:p w:rsidR="00605F28" w:rsidRDefault="00605F28" w:rsidP="00605F28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ТЕПЛОВОГО ПУНКТА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Энергоснабжающая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организация 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 адрес теплового пункта 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Находится на балансе, техобслуживания 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Тип теплового пункта (</w:t>
      </w:r>
      <w:proofErr w:type="spellStart"/>
      <w:r>
        <w:rPr>
          <w:rFonts w:ascii="Times New Roman" w:hAnsi="Times New Roman"/>
          <w:sz w:val="28"/>
          <w:szCs w:val="28"/>
        </w:rPr>
        <w:t>отдельностоящий</w:t>
      </w:r>
      <w:proofErr w:type="spellEnd"/>
      <w:r>
        <w:rPr>
          <w:rFonts w:ascii="Times New Roman" w:hAnsi="Times New Roman"/>
          <w:sz w:val="28"/>
          <w:szCs w:val="28"/>
        </w:rPr>
        <w:t>, пристроенный, встроенный в здание) ___________________________________________________________</w:t>
      </w:r>
    </w:p>
    <w:p w:rsidR="00605F28" w:rsidRDefault="00605F28" w:rsidP="00605F28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1.Общие данные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Год ввода в эксплуатацию 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принятия на баланс или техобслуживание, источник теплоснабжения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 от камеры № ______, магистрали № ______ района теплоносителя __________________________________________________________________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Диаметр теплового ввода ______ м, длина ввода _______ м. 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напор на воде теплоснабжения _______ м </w:t>
      </w:r>
      <w:proofErr w:type="spellStart"/>
      <w:r>
        <w:rPr>
          <w:rFonts w:ascii="Times New Roman" w:hAnsi="Times New Roman"/>
          <w:sz w:val="28"/>
          <w:szCs w:val="28"/>
        </w:rPr>
        <w:t>вод.ст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Расчетный напор на воде холодного водоснабжения __________ м </w:t>
      </w:r>
      <w:proofErr w:type="spellStart"/>
      <w:r>
        <w:rPr>
          <w:rFonts w:ascii="Times New Roman" w:hAnsi="Times New Roman"/>
          <w:sz w:val="28"/>
          <w:szCs w:val="28"/>
        </w:rPr>
        <w:t>вод.ст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подключения ВВП горячего водоснабжения 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подключения отопления 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Температурный график ______________________________________________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и адреса абонентов, подключенных к центральному тепловому пункту:</w:t>
      </w:r>
    </w:p>
    <w:p w:rsidR="00605F28" w:rsidRDefault="00605F28" w:rsidP="00605F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Тепловые нагрузки</w:t>
      </w:r>
    </w:p>
    <w:tbl>
      <w:tblPr>
        <w:tblW w:w="879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5"/>
        <w:gridCol w:w="2847"/>
        <w:gridCol w:w="1887"/>
      </w:tblGrid>
      <w:tr w:rsidR="00605F28" w:rsidRPr="000B2D9E" w:rsidTr="00940B3C">
        <w:trPr>
          <w:trHeight w:val="584"/>
        </w:trPr>
        <w:tc>
          <w:tcPr>
            <w:tcW w:w="0" w:type="auto"/>
            <w:vMerge w:val="restart"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Нагрузка</w:t>
            </w:r>
          </w:p>
        </w:tc>
        <w:tc>
          <w:tcPr>
            <w:tcW w:w="0" w:type="auto"/>
            <w:gridSpan w:val="2"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</w:tr>
      <w:tr w:rsidR="00605F28" w:rsidRPr="000B2D9E" w:rsidTr="00940B3C">
        <w:trPr>
          <w:trHeight w:val="605"/>
        </w:trPr>
        <w:tc>
          <w:tcPr>
            <w:tcW w:w="0" w:type="auto"/>
            <w:vMerge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Теплоты(Гкал/ч)</w:t>
            </w:r>
          </w:p>
        </w:tc>
        <w:tc>
          <w:tcPr>
            <w:tcW w:w="0" w:type="auto"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Воды (т/ч)</w:t>
            </w:r>
          </w:p>
        </w:tc>
      </w:tr>
      <w:tr w:rsidR="00605F28" w:rsidRPr="000B2D9E" w:rsidTr="00940B3C">
        <w:trPr>
          <w:trHeight w:val="232"/>
        </w:trPr>
        <w:tc>
          <w:tcPr>
            <w:tcW w:w="0" w:type="auto"/>
          </w:tcPr>
          <w:p w:rsidR="00605F28" w:rsidRPr="000B2D9E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Отопление</w:t>
            </w:r>
          </w:p>
          <w:p w:rsidR="00605F28" w:rsidRPr="000B2D9E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  <w:p w:rsidR="00605F28" w:rsidRPr="000B2D9E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Вентиляция</w:t>
            </w:r>
          </w:p>
          <w:p w:rsidR="00605F28" w:rsidRPr="000B2D9E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Технологические нужды</w:t>
            </w:r>
          </w:p>
        </w:tc>
        <w:tc>
          <w:tcPr>
            <w:tcW w:w="0" w:type="auto"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F28" w:rsidRPr="000B2D9E" w:rsidTr="00940B3C">
        <w:trPr>
          <w:trHeight w:val="232"/>
        </w:trPr>
        <w:tc>
          <w:tcPr>
            <w:tcW w:w="0" w:type="auto"/>
          </w:tcPr>
          <w:p w:rsidR="00605F28" w:rsidRPr="000B2D9E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B2D9E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0" w:type="auto"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05F28" w:rsidRPr="000B2D9E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F28" w:rsidRDefault="00605F28" w:rsidP="00605F28">
      <w:pPr>
        <w:pStyle w:val="a3"/>
        <w:spacing w:after="0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3.Трубопроводы и арматура</w:t>
      </w:r>
    </w:p>
    <w:tbl>
      <w:tblPr>
        <w:tblW w:w="899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73"/>
        <w:gridCol w:w="806"/>
        <w:gridCol w:w="538"/>
        <w:gridCol w:w="807"/>
        <w:gridCol w:w="941"/>
        <w:gridCol w:w="941"/>
        <w:gridCol w:w="538"/>
        <w:gridCol w:w="672"/>
        <w:gridCol w:w="833"/>
        <w:gridCol w:w="747"/>
        <w:gridCol w:w="733"/>
      </w:tblGrid>
      <w:tr w:rsidR="00605F28" w:rsidRPr="005B2740" w:rsidTr="00940B3C">
        <w:trPr>
          <w:trHeight w:val="673"/>
        </w:trPr>
        <w:tc>
          <w:tcPr>
            <w:tcW w:w="1437" w:type="dxa"/>
            <w:gridSpan w:val="2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lastRenderedPageBreak/>
              <w:t>трубопровод</w:t>
            </w:r>
          </w:p>
        </w:tc>
        <w:tc>
          <w:tcPr>
            <w:tcW w:w="7555" w:type="dxa"/>
            <w:gridSpan w:val="10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арматура</w:t>
            </w:r>
          </w:p>
        </w:tc>
      </w:tr>
      <w:tr w:rsidR="00605F28" w:rsidRPr="005B2740" w:rsidTr="00940B3C">
        <w:trPr>
          <w:trHeight w:val="1709"/>
        </w:trPr>
        <w:tc>
          <w:tcPr>
            <w:tcW w:w="764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(мм)</w:t>
            </w:r>
          </w:p>
        </w:tc>
        <w:tc>
          <w:tcPr>
            <w:tcW w:w="67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общая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длина (м)</w:t>
            </w:r>
          </w:p>
        </w:tc>
        <w:tc>
          <w:tcPr>
            <w:tcW w:w="3092" w:type="dxa"/>
            <w:gridSpan w:val="4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задвижки,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вентили</w:t>
            </w:r>
          </w:p>
        </w:tc>
        <w:tc>
          <w:tcPr>
            <w:tcW w:w="2984" w:type="dxa"/>
            <w:gridSpan w:val="4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клапаны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обратные</w:t>
            </w:r>
          </w:p>
        </w:tc>
        <w:tc>
          <w:tcPr>
            <w:tcW w:w="1480" w:type="dxa"/>
            <w:gridSpan w:val="2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Клапаны воздушные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и спускные</w:t>
            </w:r>
          </w:p>
        </w:tc>
      </w:tr>
      <w:tr w:rsidR="00605F28" w:rsidRPr="005B2740" w:rsidTr="00940B3C">
        <w:trPr>
          <w:trHeight w:val="1373"/>
        </w:trPr>
        <w:tc>
          <w:tcPr>
            <w:tcW w:w="764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№ по схеме</w:t>
            </w:r>
          </w:p>
        </w:tc>
        <w:tc>
          <w:tcPr>
            <w:tcW w:w="538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80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(мм)</w:t>
            </w:r>
          </w:p>
        </w:tc>
        <w:tc>
          <w:tcPr>
            <w:tcW w:w="94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№ по схеме</w:t>
            </w:r>
          </w:p>
        </w:tc>
        <w:tc>
          <w:tcPr>
            <w:tcW w:w="538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67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(мм)</w:t>
            </w:r>
          </w:p>
        </w:tc>
        <w:tc>
          <w:tcPr>
            <w:tcW w:w="833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Диаметр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(мм)</w:t>
            </w:r>
          </w:p>
        </w:tc>
        <w:tc>
          <w:tcPr>
            <w:tcW w:w="73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B274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 w:rsidRPr="005B27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5F28" w:rsidRPr="005B2740" w:rsidTr="00940B3C">
        <w:trPr>
          <w:trHeight w:val="350"/>
        </w:trPr>
        <w:tc>
          <w:tcPr>
            <w:tcW w:w="764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F28" w:rsidRDefault="00605F28" w:rsidP="00605F28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Насосы</w:t>
      </w:r>
    </w:p>
    <w:tbl>
      <w:tblPr>
        <w:tblW w:w="4708" w:type="pct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244"/>
        <w:gridCol w:w="1056"/>
        <w:gridCol w:w="1450"/>
        <w:gridCol w:w="2244"/>
        <w:gridCol w:w="1188"/>
      </w:tblGrid>
      <w:tr w:rsidR="00605F28" w:rsidRPr="005B2740" w:rsidTr="00940B3C">
        <w:trPr>
          <w:trHeight w:val="2547"/>
        </w:trPr>
        <w:tc>
          <w:tcPr>
            <w:tcW w:w="351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75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 xml:space="preserve">Назначение (циркуляционные, </w:t>
            </w:r>
            <w:proofErr w:type="spellStart"/>
            <w:r w:rsidRPr="005B2740">
              <w:rPr>
                <w:rFonts w:ascii="Times New Roman" w:hAnsi="Times New Roman"/>
                <w:sz w:val="28"/>
                <w:szCs w:val="28"/>
              </w:rPr>
              <w:t>подпиточные</w:t>
            </w:r>
            <w:proofErr w:type="spellEnd"/>
            <w:r w:rsidRPr="005B2740">
              <w:rPr>
                <w:rFonts w:ascii="Times New Roman" w:hAnsi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600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Тип насоса</w:t>
            </w:r>
          </w:p>
        </w:tc>
        <w:tc>
          <w:tcPr>
            <w:tcW w:w="824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Марка электродвигателя</w:t>
            </w:r>
          </w:p>
        </w:tc>
        <w:tc>
          <w:tcPr>
            <w:tcW w:w="1275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740">
              <w:rPr>
                <w:rFonts w:ascii="Times New Roman" w:hAnsi="Times New Roman"/>
                <w:sz w:val="28"/>
                <w:szCs w:val="28"/>
              </w:rPr>
              <w:t>Хар</w:t>
            </w:r>
            <w:proofErr w:type="spellEnd"/>
            <w:r w:rsidRPr="005B2740">
              <w:rPr>
                <w:rFonts w:ascii="Times New Roman" w:hAnsi="Times New Roman"/>
                <w:sz w:val="28"/>
                <w:szCs w:val="28"/>
              </w:rPr>
              <w:t xml:space="preserve">-ка насоса </w:t>
            </w:r>
            <w:r w:rsidRPr="005B2740">
              <w:rPr>
                <w:rFonts w:ascii="Times New Roman" w:hAnsi="Times New Roman"/>
                <w:sz w:val="28"/>
                <w:szCs w:val="28"/>
                <w:lang w:val="en-US"/>
              </w:rPr>
              <w:t>Q</w:t>
            </w:r>
            <w:r w:rsidRPr="005B2740">
              <w:rPr>
                <w:rFonts w:ascii="Times New Roman" w:hAnsi="Times New Roman"/>
                <w:sz w:val="28"/>
                <w:szCs w:val="28"/>
              </w:rPr>
              <w:t>-расход (м</w:t>
            </w:r>
            <w:r w:rsidRPr="005B274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B2740">
              <w:rPr>
                <w:rFonts w:ascii="Times New Roman" w:hAnsi="Times New Roman"/>
                <w:sz w:val="28"/>
                <w:szCs w:val="28"/>
              </w:rPr>
              <w:t xml:space="preserve">/ч) Н-напор (м </w:t>
            </w:r>
            <w:proofErr w:type="spellStart"/>
            <w:r w:rsidRPr="005B2740">
              <w:rPr>
                <w:rFonts w:ascii="Times New Roman" w:hAnsi="Times New Roman"/>
                <w:sz w:val="28"/>
                <w:szCs w:val="28"/>
              </w:rPr>
              <w:t>вод.ст</w:t>
            </w:r>
            <w:proofErr w:type="spellEnd"/>
            <w:r w:rsidRPr="005B274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5B274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5B2740">
              <w:rPr>
                <w:rFonts w:ascii="Times New Roman" w:hAnsi="Times New Roman"/>
                <w:sz w:val="28"/>
                <w:szCs w:val="28"/>
              </w:rPr>
              <w:t>-частота вращения (об/мин)</w:t>
            </w:r>
          </w:p>
        </w:tc>
        <w:tc>
          <w:tcPr>
            <w:tcW w:w="675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740">
              <w:rPr>
                <w:rFonts w:ascii="Times New Roman" w:hAnsi="Times New Roman"/>
                <w:sz w:val="28"/>
                <w:szCs w:val="28"/>
              </w:rPr>
              <w:t>Колическтво</w:t>
            </w:r>
            <w:proofErr w:type="spellEnd"/>
            <w:r w:rsidRPr="005B2740">
              <w:rPr>
                <w:rFonts w:ascii="Times New Roman" w:hAnsi="Times New Roman"/>
                <w:sz w:val="28"/>
                <w:szCs w:val="28"/>
              </w:rPr>
              <w:t xml:space="preserve"> (шт.)</w:t>
            </w:r>
          </w:p>
        </w:tc>
      </w:tr>
      <w:tr w:rsidR="00605F28" w:rsidRPr="005B2740" w:rsidTr="00940B3C">
        <w:trPr>
          <w:trHeight w:val="432"/>
        </w:trPr>
        <w:tc>
          <w:tcPr>
            <w:tcW w:w="351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5" w:type="pc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F28" w:rsidRDefault="00605F28" w:rsidP="00605F28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Водоподогреватели</w:t>
      </w:r>
      <w:proofErr w:type="spellEnd"/>
    </w:p>
    <w:tbl>
      <w:tblPr>
        <w:tblW w:w="897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1725"/>
        <w:gridCol w:w="1437"/>
        <w:gridCol w:w="1725"/>
        <w:gridCol w:w="3127"/>
      </w:tblGrid>
      <w:tr w:rsidR="00605F28" w:rsidRPr="005B2740" w:rsidTr="00940B3C">
        <w:trPr>
          <w:trHeight w:val="2102"/>
        </w:trPr>
        <w:tc>
          <w:tcPr>
            <w:tcW w:w="96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№ п//п</w:t>
            </w:r>
          </w:p>
        </w:tc>
        <w:tc>
          <w:tcPr>
            <w:tcW w:w="172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143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Тип и №</w:t>
            </w:r>
          </w:p>
        </w:tc>
        <w:tc>
          <w:tcPr>
            <w:tcW w:w="172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Число секций (шт.)</w:t>
            </w:r>
          </w:p>
        </w:tc>
        <w:tc>
          <w:tcPr>
            <w:tcW w:w="312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2740">
              <w:rPr>
                <w:rFonts w:ascii="Times New Roman" w:hAnsi="Times New Roman"/>
                <w:sz w:val="28"/>
                <w:szCs w:val="28"/>
              </w:rPr>
              <w:t>Хар</w:t>
            </w:r>
            <w:proofErr w:type="spellEnd"/>
            <w:r w:rsidRPr="005B2740">
              <w:rPr>
                <w:rFonts w:ascii="Times New Roman" w:hAnsi="Times New Roman"/>
                <w:sz w:val="28"/>
                <w:szCs w:val="28"/>
              </w:rPr>
              <w:t xml:space="preserve">-ка </w:t>
            </w:r>
            <w:proofErr w:type="spellStart"/>
            <w:r w:rsidRPr="005B2740">
              <w:rPr>
                <w:rFonts w:ascii="Times New Roman" w:hAnsi="Times New Roman"/>
                <w:sz w:val="28"/>
                <w:szCs w:val="28"/>
              </w:rPr>
              <w:t>водоподогревателя</w:t>
            </w:r>
            <w:proofErr w:type="spellEnd"/>
            <w:r w:rsidRPr="005B2740">
              <w:rPr>
                <w:rFonts w:ascii="Times New Roman" w:hAnsi="Times New Roman"/>
                <w:sz w:val="28"/>
                <w:szCs w:val="28"/>
              </w:rPr>
              <w:t xml:space="preserve"> (тепловой поток, кВт, поверхность нагрева, м</w:t>
            </w:r>
            <w:r w:rsidRPr="005B2740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5B274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605F28" w:rsidRPr="005B2740" w:rsidTr="00940B3C">
        <w:trPr>
          <w:trHeight w:val="429"/>
        </w:trPr>
        <w:tc>
          <w:tcPr>
            <w:tcW w:w="96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F28" w:rsidRDefault="00605F28" w:rsidP="00605F28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автоматика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0"/>
        <w:gridCol w:w="1583"/>
        <w:gridCol w:w="1532"/>
        <w:gridCol w:w="1236"/>
        <w:gridCol w:w="1457"/>
        <w:gridCol w:w="1617"/>
      </w:tblGrid>
      <w:tr w:rsidR="00605F28" w:rsidRPr="005B2740" w:rsidTr="00940B3C">
        <w:trPr>
          <w:trHeight w:val="1190"/>
        </w:trPr>
        <w:tc>
          <w:tcPr>
            <w:tcW w:w="129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58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назначение</w:t>
            </w:r>
          </w:p>
        </w:tc>
        <w:tc>
          <w:tcPr>
            <w:tcW w:w="154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Место установки</w:t>
            </w:r>
          </w:p>
        </w:tc>
        <w:tc>
          <w:tcPr>
            <w:tcW w:w="13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</w:p>
        </w:tc>
        <w:tc>
          <w:tcPr>
            <w:tcW w:w="1489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Диаметр (м)</w:t>
            </w:r>
          </w:p>
        </w:tc>
        <w:tc>
          <w:tcPr>
            <w:tcW w:w="161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Количество (шт.)</w:t>
            </w:r>
          </w:p>
        </w:tc>
      </w:tr>
      <w:tr w:rsidR="00605F28" w:rsidRPr="005B2740" w:rsidTr="00940B3C">
        <w:trPr>
          <w:trHeight w:val="606"/>
        </w:trPr>
        <w:tc>
          <w:tcPr>
            <w:tcW w:w="129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Тепловая автоматика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247"/>
        <w:gridCol w:w="574"/>
        <w:gridCol w:w="1046"/>
        <w:gridCol w:w="1358"/>
        <w:gridCol w:w="574"/>
        <w:gridCol w:w="1358"/>
        <w:gridCol w:w="574"/>
        <w:gridCol w:w="1358"/>
      </w:tblGrid>
      <w:tr w:rsidR="00605F28" w:rsidRPr="005B2740" w:rsidTr="00940B3C">
        <w:trPr>
          <w:trHeight w:val="510"/>
        </w:trPr>
        <w:tc>
          <w:tcPr>
            <w:tcW w:w="545" w:type="dxa"/>
            <w:vMerge w:val="restart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293" w:type="dxa"/>
            <w:gridSpan w:val="8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приборы контроля и учета</w:t>
            </w:r>
          </w:p>
        </w:tc>
      </w:tr>
      <w:tr w:rsidR="00605F28" w:rsidRPr="005B2740" w:rsidTr="00940B3C">
        <w:trPr>
          <w:trHeight w:val="545"/>
        </w:trPr>
        <w:tc>
          <w:tcPr>
            <w:tcW w:w="545" w:type="dxa"/>
            <w:vMerge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  <w:gridSpan w:val="4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теплосчетчики (расходомеры)</w:t>
            </w:r>
          </w:p>
        </w:tc>
        <w:tc>
          <w:tcPr>
            <w:tcW w:w="1980" w:type="dxa"/>
            <w:gridSpan w:val="2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 xml:space="preserve">термометры </w:t>
            </w:r>
          </w:p>
        </w:tc>
        <w:tc>
          <w:tcPr>
            <w:tcW w:w="1980" w:type="dxa"/>
            <w:gridSpan w:val="2"/>
          </w:tcPr>
          <w:p w:rsidR="00605F28" w:rsidRPr="005B2740" w:rsidRDefault="00605F28" w:rsidP="00940B3C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манометры</w:t>
            </w:r>
          </w:p>
        </w:tc>
      </w:tr>
      <w:tr w:rsidR="00605F28" w:rsidRPr="005B2740" w:rsidTr="00940B3C">
        <w:trPr>
          <w:trHeight w:val="1566"/>
        </w:trPr>
        <w:tc>
          <w:tcPr>
            <w:tcW w:w="545" w:type="dxa"/>
            <w:vMerge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место установки</w:t>
            </w:r>
          </w:p>
        </w:tc>
        <w:tc>
          <w:tcPr>
            <w:tcW w:w="58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107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диаметр (мм)</w:t>
            </w:r>
          </w:p>
        </w:tc>
        <w:tc>
          <w:tcPr>
            <w:tcW w:w="139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58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139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количество (шт.)</w:t>
            </w:r>
          </w:p>
        </w:tc>
        <w:tc>
          <w:tcPr>
            <w:tcW w:w="58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139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B2740">
              <w:rPr>
                <w:rFonts w:ascii="Times New Roman" w:hAnsi="Times New Roman"/>
                <w:sz w:val="28"/>
                <w:szCs w:val="28"/>
              </w:rPr>
              <w:t>количество (шт.)</w:t>
            </w:r>
          </w:p>
        </w:tc>
      </w:tr>
      <w:tr w:rsidR="00605F28" w:rsidRPr="005B2740" w:rsidTr="00940B3C">
        <w:trPr>
          <w:trHeight w:val="545"/>
        </w:trPr>
        <w:tc>
          <w:tcPr>
            <w:tcW w:w="54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сетей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0"/>
        <w:gridCol w:w="3938"/>
        <w:gridCol w:w="822"/>
        <w:gridCol w:w="823"/>
        <w:gridCol w:w="822"/>
        <w:gridCol w:w="790"/>
      </w:tblGrid>
      <w:tr w:rsidR="00605F28" w:rsidRPr="005B2740" w:rsidTr="00940B3C">
        <w:tc>
          <w:tcPr>
            <w:tcW w:w="5484" w:type="dxa"/>
            <w:gridSpan w:val="2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Здание (корпус), его адрес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5484" w:type="dxa"/>
            <w:gridSpan w:val="2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Кубатура здания (м</w:t>
            </w:r>
            <w:r w:rsidRPr="005B274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B27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5484" w:type="dxa"/>
            <w:gridSpan w:val="2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Высота (этажность) здания (м)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  <w:vMerge w:val="restart"/>
            <w:textDirection w:val="btLr"/>
          </w:tcPr>
          <w:p w:rsidR="00605F28" w:rsidRPr="005B2740" w:rsidRDefault="00605F28" w:rsidP="00940B3C">
            <w:pPr>
              <w:pStyle w:val="a3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отопление</w:t>
            </w: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Присоединение (элеваторное, насосное, непосредственное, независимое)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  <w:vMerge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Тип системы (однотрубная, 2-трубная, розлив верхний, нижний)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  <w:vMerge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Сопротивление системы (м)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  <w:vMerge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Тип нагревательных приборов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  <w:vMerge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Емкость системы (м</w:t>
            </w:r>
            <w:r w:rsidRPr="005B2740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5B27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  <w:vMerge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Расчетная тепловая нагрузка (Гкал/ч)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rPr>
          <w:trHeight w:val="718"/>
        </w:trPr>
        <w:tc>
          <w:tcPr>
            <w:tcW w:w="1464" w:type="dxa"/>
            <w:vMerge w:val="restart"/>
            <w:textDirection w:val="btLr"/>
          </w:tcPr>
          <w:p w:rsidR="00605F28" w:rsidRPr="005B2740" w:rsidRDefault="00605F28" w:rsidP="00940B3C">
            <w:pPr>
              <w:pStyle w:val="a3"/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вентиляция</w:t>
            </w: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Число приточных участков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rPr>
          <w:trHeight w:val="982"/>
        </w:trPr>
        <w:tc>
          <w:tcPr>
            <w:tcW w:w="1464" w:type="dxa"/>
            <w:vMerge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Расчетная тепловая нагрузка (Гкал/ч)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Схема присоединения (параллельная, 2-хступенчатая, последовательная, открытый водозабор)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Расчетная тепловая нагрузка (Гкал/ч)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Суммарная нагрузка систем здания, здания (Гкал/ч)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F28" w:rsidRPr="005B2740" w:rsidTr="00940B3C">
        <w:tc>
          <w:tcPr>
            <w:tcW w:w="1464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ГВС</w:t>
            </w:r>
          </w:p>
        </w:tc>
        <w:tc>
          <w:tcPr>
            <w:tcW w:w="402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2740">
              <w:rPr>
                <w:rFonts w:ascii="Times New Roman" w:hAnsi="Times New Roman"/>
                <w:sz w:val="24"/>
                <w:szCs w:val="24"/>
              </w:rPr>
              <w:t>Температурный график</w:t>
            </w: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605F28" w:rsidRPr="005B2740" w:rsidRDefault="00605F28" w:rsidP="00940B3C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к паспорту: схема центрального теплового пункта</w:t>
      </w: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составления паспорта: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_______________20___г.</w:t>
      </w: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составил:</w:t>
      </w: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_______________________/_______________________/______________</w:t>
      </w:r>
    </w:p>
    <w:p w:rsidR="00605F28" w:rsidRDefault="00605F28" w:rsidP="00605F28">
      <w:pPr>
        <w:pStyle w:val="a3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д</w:t>
      </w:r>
      <w:r w:rsidRPr="00086253">
        <w:rPr>
          <w:rFonts w:ascii="Times New Roman" w:hAnsi="Times New Roman"/>
        </w:rPr>
        <w:t>олжность</w:t>
      </w:r>
      <w:r>
        <w:rPr>
          <w:rFonts w:ascii="Times New Roman" w:hAnsi="Times New Roman"/>
        </w:rPr>
        <w:t xml:space="preserve">                                                 </w:t>
      </w:r>
      <w:r w:rsidRPr="00086253">
        <w:rPr>
          <w:rFonts w:ascii="Times New Roman" w:hAnsi="Times New Roman"/>
        </w:rPr>
        <w:t xml:space="preserve"> ФИО</w:t>
      </w:r>
      <w:r>
        <w:rPr>
          <w:rFonts w:ascii="Times New Roman" w:hAnsi="Times New Roman"/>
        </w:rPr>
        <w:t xml:space="preserve">                                    по</w:t>
      </w:r>
      <w:r w:rsidRPr="00086253">
        <w:rPr>
          <w:rFonts w:ascii="Times New Roman" w:hAnsi="Times New Roman"/>
        </w:rPr>
        <w:t>дпись</w:t>
      </w: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№10</w:t>
      </w: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проверки тепловых пунктов на наличие прямых соединений с водопроводом и канализацией</w:t>
      </w:r>
    </w:p>
    <w:p w:rsidR="00605F28" w:rsidRDefault="00605F28" w:rsidP="00605F28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__________________20____г.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 подписавшиеся, представитель теплоснабжающей организации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 составили настоящий акт в том, что в тепловом пункте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Прямых соединений с водопроводом и канализацией 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before="240" w:after="0"/>
        <w:rPr>
          <w:rFonts w:ascii="Times New Roman" w:hAnsi="Times New Roman"/>
          <w:sz w:val="28"/>
          <w:szCs w:val="28"/>
        </w:rPr>
      </w:pPr>
    </w:p>
    <w:p w:rsidR="00605F28" w:rsidRPr="00605F28" w:rsidRDefault="00605F28" w:rsidP="00605F28">
      <w:pPr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№11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гидравлических испытаний абонентского оборудования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__________________20___г.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 подписавшиеся, представитель теплоснабжающей организации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 на основании договора на подачу тепловой энергии в горячей воде и в соответствии с ПТЭ составили настоящий акт в том, что в нашем присутствии произведены гидравлические испытания нижеследующего оборудования Абонента, согласно эксплуатационной ответственности и разграничения тепловых сетей и </w:t>
      </w:r>
      <w:proofErr w:type="spellStart"/>
      <w:r>
        <w:rPr>
          <w:rFonts w:ascii="Times New Roman" w:hAnsi="Times New Roman"/>
          <w:sz w:val="28"/>
          <w:szCs w:val="28"/>
        </w:rPr>
        <w:t>энергопринимающего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устройства, с давлением и в течении времени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Тепловая сеть 1 контура - 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____МПа (_____кгс/см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время_____мин</w:t>
      </w:r>
      <w:proofErr w:type="spellEnd"/>
      <w:r>
        <w:rPr>
          <w:rFonts w:ascii="Times New Roman" w:hAnsi="Times New Roman"/>
          <w:sz w:val="28"/>
          <w:szCs w:val="28"/>
        </w:rPr>
        <w:t>.___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2 контура - ____МПа (_____кгс/см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время_____мин</w:t>
      </w:r>
      <w:proofErr w:type="spellEnd"/>
      <w:r>
        <w:rPr>
          <w:rFonts w:ascii="Times New Roman" w:hAnsi="Times New Roman"/>
          <w:sz w:val="28"/>
          <w:szCs w:val="28"/>
        </w:rPr>
        <w:t>.___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Трубопроводы, арматура -___МПа(___кгс/см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время_____мин</w:t>
      </w:r>
      <w:proofErr w:type="spellEnd"/>
      <w:r>
        <w:rPr>
          <w:rFonts w:ascii="Times New Roman" w:hAnsi="Times New Roman"/>
          <w:sz w:val="28"/>
          <w:szCs w:val="28"/>
        </w:rPr>
        <w:t>.___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ЦТП или ИТП теплообменник отопления-___МПа(___кгс/см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>
        <w:rPr>
          <w:rFonts w:ascii="Times New Roman" w:hAnsi="Times New Roman"/>
          <w:sz w:val="28"/>
          <w:szCs w:val="28"/>
        </w:rPr>
        <w:t>),</w:t>
      </w:r>
      <w:proofErr w:type="spellStart"/>
      <w:r>
        <w:rPr>
          <w:rFonts w:ascii="Times New Roman" w:hAnsi="Times New Roman"/>
          <w:sz w:val="28"/>
          <w:szCs w:val="28"/>
        </w:rPr>
        <w:t>время</w:t>
      </w:r>
      <w:proofErr w:type="gramEnd"/>
      <w:r>
        <w:rPr>
          <w:rFonts w:ascii="Times New Roman" w:hAnsi="Times New Roman"/>
          <w:sz w:val="28"/>
          <w:szCs w:val="28"/>
        </w:rPr>
        <w:t>_____мин</w:t>
      </w:r>
      <w:proofErr w:type="spellEnd"/>
      <w:r>
        <w:rPr>
          <w:rFonts w:ascii="Times New Roman" w:hAnsi="Times New Roman"/>
          <w:sz w:val="28"/>
          <w:szCs w:val="28"/>
        </w:rPr>
        <w:t>.___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Теплообменник горячего водоснабжения-___МПа(___кгс/см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время_____мин</w:t>
      </w:r>
      <w:proofErr w:type="spellEnd"/>
      <w:r>
        <w:rPr>
          <w:rFonts w:ascii="Times New Roman" w:hAnsi="Times New Roman"/>
          <w:sz w:val="28"/>
          <w:szCs w:val="28"/>
        </w:rPr>
        <w:t>.___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отопления - ____МПа (_____кгс/см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время_____мин</w:t>
      </w:r>
      <w:proofErr w:type="spellEnd"/>
      <w:r>
        <w:rPr>
          <w:rFonts w:ascii="Times New Roman" w:hAnsi="Times New Roman"/>
          <w:sz w:val="28"/>
          <w:szCs w:val="28"/>
        </w:rPr>
        <w:t>.___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Калориферная установка-___МПа (_____кгс/см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время_____мин</w:t>
      </w:r>
      <w:proofErr w:type="spellEnd"/>
      <w:r>
        <w:rPr>
          <w:rFonts w:ascii="Times New Roman" w:hAnsi="Times New Roman"/>
          <w:sz w:val="28"/>
          <w:szCs w:val="28"/>
        </w:rPr>
        <w:t>.___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испытании падения давления и дефектов не обнаружено.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Примечание:_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Оборудование абонента считается выдержавшим гидравлическое       испытание.</w:t>
      </w: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№12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установки пломб на расчетных шайбах и соплах элеватора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_____________20___г.</w:t>
      </w:r>
    </w:p>
    <w:p w:rsidR="00605F28" w:rsidRPr="001C1A44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 подписавшиеся, представитель теплоснабжающей организации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другой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составили настоящий акт в том, что в нашем присутствии произведена установка пломб на расчетных шайбах и соплах элеватора по адресу: 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Расчетный диаметр шайбы 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Диаметр сопла элеватора 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№13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№ 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Должность, профессия 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Допущен к работам 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 ___________________________________________________</w:t>
      </w:r>
    </w:p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проверки знаний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7"/>
        <w:gridCol w:w="1707"/>
        <w:gridCol w:w="1651"/>
        <w:gridCol w:w="1758"/>
        <w:gridCol w:w="1802"/>
      </w:tblGrid>
      <w:tr w:rsidR="00605F28" w:rsidRPr="005B2740" w:rsidTr="00940B3C"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  <w:r w:rsidRPr="005B2740">
              <w:rPr>
                <w:rFonts w:ascii="Times New Roman" w:hAnsi="Times New Roman"/>
              </w:rPr>
              <w:t>Дата проверки</w:t>
            </w: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  <w:r w:rsidRPr="005B2740">
              <w:rPr>
                <w:rFonts w:ascii="Times New Roman" w:hAnsi="Times New Roman"/>
              </w:rPr>
              <w:t>Причина проверки</w:t>
            </w: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  <w:r w:rsidRPr="005B2740">
              <w:rPr>
                <w:rFonts w:ascii="Times New Roman" w:hAnsi="Times New Roman"/>
              </w:rPr>
              <w:t>Общая оценка</w:t>
            </w: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  <w:r w:rsidRPr="005B2740">
              <w:rPr>
                <w:rFonts w:ascii="Times New Roman" w:hAnsi="Times New Roman"/>
              </w:rPr>
              <w:t>Дата следующей проверки</w:t>
            </w:r>
          </w:p>
        </w:tc>
        <w:tc>
          <w:tcPr>
            <w:tcW w:w="1915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  <w:r w:rsidRPr="005B2740">
              <w:rPr>
                <w:rFonts w:ascii="Times New Roman" w:hAnsi="Times New Roman"/>
              </w:rPr>
              <w:t>Подпись председателя комиссии</w:t>
            </w:r>
          </w:p>
        </w:tc>
      </w:tr>
      <w:tr w:rsidR="00605F28" w:rsidRPr="005B2740" w:rsidTr="00940B3C">
        <w:trPr>
          <w:trHeight w:val="411"/>
        </w:trPr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05F28" w:rsidRPr="005B2740" w:rsidTr="00940B3C"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05F28" w:rsidRPr="005B2740" w:rsidTr="00940B3C"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605F28" w:rsidRDefault="00605F28" w:rsidP="00605F28">
      <w:pPr>
        <w:pStyle w:val="a3"/>
        <w:spacing w:before="24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на право проведения специальных работ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1"/>
        <w:gridCol w:w="2932"/>
        <w:gridCol w:w="2912"/>
      </w:tblGrid>
      <w:tr w:rsidR="00605F28" w:rsidRPr="005B2740" w:rsidTr="00940B3C">
        <w:tc>
          <w:tcPr>
            <w:tcW w:w="3190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  <w:r w:rsidRPr="005B274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3190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  <w:r w:rsidRPr="005B2740">
              <w:rPr>
                <w:rFonts w:ascii="Times New Roman" w:hAnsi="Times New Roman"/>
              </w:rPr>
              <w:t>Наименование работ</w:t>
            </w:r>
          </w:p>
        </w:tc>
        <w:tc>
          <w:tcPr>
            <w:tcW w:w="3191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  <w:r w:rsidRPr="005B2740">
              <w:rPr>
                <w:rFonts w:ascii="Times New Roman" w:hAnsi="Times New Roman"/>
              </w:rPr>
              <w:t>Подпись председателя комиссии</w:t>
            </w:r>
          </w:p>
        </w:tc>
      </w:tr>
      <w:tr w:rsidR="00605F28" w:rsidRPr="005B2740" w:rsidTr="00940B3C">
        <w:tc>
          <w:tcPr>
            <w:tcW w:w="3190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05F28" w:rsidRPr="005B2740" w:rsidTr="00940B3C">
        <w:tc>
          <w:tcPr>
            <w:tcW w:w="3190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605F28" w:rsidRPr="005B2740" w:rsidTr="00940B3C">
        <w:tc>
          <w:tcPr>
            <w:tcW w:w="3190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605F28" w:rsidRPr="005B2740" w:rsidRDefault="00605F28" w:rsidP="00940B3C">
            <w:pPr>
              <w:pStyle w:val="a3"/>
              <w:spacing w:before="240" w:after="0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выдачи: «__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_____20___г.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_________________/____________________________________________</w:t>
      </w:r>
    </w:p>
    <w:p w:rsidR="00605F28" w:rsidRPr="005A0D88" w:rsidRDefault="00605F28" w:rsidP="00605F28">
      <w:pPr>
        <w:pStyle w:val="a3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п</w:t>
      </w:r>
      <w:r w:rsidRPr="005A0D88">
        <w:rPr>
          <w:rFonts w:ascii="Times New Roman" w:hAnsi="Times New Roman"/>
        </w:rPr>
        <w:t>одпись</w:t>
      </w:r>
      <w:r>
        <w:rPr>
          <w:rFonts w:ascii="Times New Roman" w:hAnsi="Times New Roman"/>
        </w:rPr>
        <w:t xml:space="preserve">                                                             </w:t>
      </w:r>
      <w:r w:rsidRPr="005A0D88">
        <w:rPr>
          <w:rFonts w:ascii="Times New Roman" w:hAnsi="Times New Roman"/>
        </w:rPr>
        <w:t xml:space="preserve"> ФИО</w:t>
      </w:r>
    </w:p>
    <w:p w:rsidR="00605F28" w:rsidRPr="00EA4CC3" w:rsidRDefault="00605F28" w:rsidP="00605F28">
      <w:pPr>
        <w:pStyle w:val="a3"/>
        <w:spacing w:before="24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М.П.</w:t>
      </w:r>
    </w:p>
    <w:p w:rsidR="00605F28" w:rsidRDefault="00605F28" w:rsidP="00605F28">
      <w:pPr>
        <w:rPr>
          <w:rFonts w:ascii="Times New Roman" w:hAnsi="Times New Roman"/>
          <w:b/>
          <w:sz w:val="28"/>
          <w:szCs w:val="28"/>
        </w:rPr>
      </w:pPr>
    </w:p>
    <w:p w:rsidR="00605F28" w:rsidRDefault="00605F28" w:rsidP="00605F2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№14</w:t>
      </w:r>
    </w:p>
    <w:p w:rsidR="00605F28" w:rsidRDefault="00605F28" w:rsidP="00605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605F28" w:rsidRDefault="00605F28" w:rsidP="00605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испытания внутренней системы отопления здания</w:t>
      </w:r>
    </w:p>
    <w:p w:rsidR="00605F28" w:rsidRDefault="00605F28" w:rsidP="00605F2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______________20___г.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Мы, ниже подписавшиеся, представитель теплоснабжающей организации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одной стороны</w:t>
      </w:r>
      <w:proofErr w:type="gramEnd"/>
      <w:r>
        <w:rPr>
          <w:rFonts w:ascii="Times New Roman" w:hAnsi="Times New Roman"/>
          <w:sz w:val="28"/>
          <w:szCs w:val="28"/>
        </w:rPr>
        <w:t xml:space="preserve"> и представитель абонента 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другой стороны составили настоящий акт в том, что по </w:t>
      </w:r>
      <w:proofErr w:type="gramStart"/>
      <w:r>
        <w:rPr>
          <w:rFonts w:ascii="Times New Roman" w:hAnsi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/>
          <w:sz w:val="28"/>
          <w:szCs w:val="28"/>
        </w:rPr>
        <w:t>____ 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нашем присутствии проведены гидравлические испытания внутренней системы отопления здания: давление _______ кгс/см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, время _________ мин 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испытании падения давления и дефектов не зафиксировано.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Внутридомовая система отопления абонента считается выдержавшая гидравлические испытания.</w:t>
      </w: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Члены комиссии: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Pr="00612789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________________________________________/___________________</w:t>
      </w: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12789">
        <w:rPr>
          <w:rFonts w:ascii="Times New Roman" w:hAnsi="Times New Roman"/>
          <w:sz w:val="20"/>
          <w:szCs w:val="20"/>
        </w:rPr>
        <w:t xml:space="preserve">ФИО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r w:rsidRPr="00612789">
        <w:rPr>
          <w:rFonts w:ascii="Times New Roman" w:hAnsi="Times New Roman"/>
          <w:sz w:val="20"/>
          <w:szCs w:val="20"/>
        </w:rPr>
        <w:t xml:space="preserve">    подпись</w:t>
      </w:r>
    </w:p>
    <w:p w:rsidR="00605F28" w:rsidRPr="000E4744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pStyle w:val="a3"/>
        <w:spacing w:before="240"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№15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№3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Правилам оценки готовности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отопительному периоду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НАДЕЖНОСТИ ТЕПЛОСНАБЖЕНИЯ ПОТРЕБИТЕЛЕЙ ТЕПЛВОЙ ЭНЕРГИИ С УЧЕТОМ КЛИМАТИЧЕСКИХ УСЛОВИЙ</w:t>
      </w:r>
    </w:p>
    <w:p w:rsidR="00605F28" w:rsidRDefault="00605F28" w:rsidP="00605F28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Потребители тепловой энергии по надежности теплоснабжения делятся на три категории: 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1-категория –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2-категория – потребители, в отношении которых допускается понижение температуры в отапливаемых помещениях на период ликвидации аварии, но не более 54 ч.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жилых и общественных зданий до 12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С;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промышленных зданий до 8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С.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3-категория – остальные потребители.</w:t>
      </w:r>
    </w:p>
    <w:p w:rsidR="00605F28" w:rsidRDefault="00605F28" w:rsidP="00605F28">
      <w:pPr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аварийных ситуациях на источнике тепловой энергии или в тепловых сетях в течение всего ремонтно-</w:t>
      </w:r>
      <w:proofErr w:type="spellStart"/>
      <w:r>
        <w:rPr>
          <w:rFonts w:ascii="Times New Roman" w:hAnsi="Times New Roman"/>
          <w:sz w:val="28"/>
          <w:szCs w:val="28"/>
        </w:rPr>
        <w:t>востановительного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периода должны обеспечиваться (если иные режимы не предусмотрены договором теплоснабжения):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передача тепловой энергии (теплоносителя) в полном объеме потребителям первой категории;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тепловой энергии (теплоносителя) на отопление и вентиляцию жилищно-коммунальным и промышленным потребителям второй и третьей категории в размерах, указанные в таблице №1;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согласованный сторонами договора теплоснабжения аварийный режим расхода </w:t>
      </w:r>
      <w:proofErr w:type="gramStart"/>
      <w:r>
        <w:rPr>
          <w:rFonts w:ascii="Times New Roman" w:hAnsi="Times New Roman"/>
          <w:sz w:val="28"/>
          <w:szCs w:val="28"/>
        </w:rPr>
        <w:t>пара  и</w:t>
      </w:r>
      <w:proofErr w:type="gramEnd"/>
      <w:r>
        <w:rPr>
          <w:rFonts w:ascii="Times New Roman" w:hAnsi="Times New Roman"/>
          <w:sz w:val="28"/>
          <w:szCs w:val="28"/>
        </w:rPr>
        <w:t xml:space="preserve"> технологической горячей воды;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согласованный сторонами договора теплоснабжения аварийный тепловой режим работы неотключаемых вентиляционных систем;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среднесуточный расход теплоты за отопительный период на горячее водоснабжение (при невозможности его отключения).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1331"/>
        <w:gridCol w:w="1332"/>
        <w:gridCol w:w="1332"/>
        <w:gridCol w:w="1332"/>
        <w:gridCol w:w="1333"/>
      </w:tblGrid>
      <w:tr w:rsidR="00605F28" w:rsidRPr="000D554F" w:rsidTr="00940B3C">
        <w:tc>
          <w:tcPr>
            <w:tcW w:w="1965" w:type="dxa"/>
            <w:vMerge w:val="restart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886" w:type="dxa"/>
            <w:gridSpan w:val="5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 xml:space="preserve">Расчетная температура наружного воздуха для проектирования отопления </w:t>
            </w:r>
            <w:r w:rsidRPr="000D554F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0D554F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0D554F">
              <w:rPr>
                <w:rFonts w:ascii="Times New Roman" w:hAnsi="Times New Roman"/>
                <w:sz w:val="28"/>
                <w:szCs w:val="28"/>
              </w:rPr>
              <w:t>С (соответствует температуре наружного воздуха наиболее холодной пятидневки обеспеченностью 0,92)</w:t>
            </w:r>
          </w:p>
        </w:tc>
      </w:tr>
      <w:tr w:rsidR="00605F28" w:rsidRPr="000D554F" w:rsidTr="00940B3C">
        <w:tc>
          <w:tcPr>
            <w:tcW w:w="1965" w:type="dxa"/>
            <w:vMerge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Минус 10</w:t>
            </w: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Минус 20</w:t>
            </w: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Минус 30</w:t>
            </w: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 xml:space="preserve">Минус 40 </w:t>
            </w:r>
          </w:p>
        </w:tc>
        <w:tc>
          <w:tcPr>
            <w:tcW w:w="1378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Минус 50</w:t>
            </w:r>
          </w:p>
        </w:tc>
      </w:tr>
      <w:tr w:rsidR="00605F28" w:rsidRPr="000D554F" w:rsidTr="00940B3C">
        <w:tc>
          <w:tcPr>
            <w:tcW w:w="1965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Допустимое снижение подачи тепловой энергии, %, до</w:t>
            </w: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378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54F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</w:tr>
      <w:tr w:rsidR="00605F28" w:rsidRPr="000D554F" w:rsidTr="00940B3C">
        <w:tc>
          <w:tcPr>
            <w:tcW w:w="1965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8" w:type="dxa"/>
          </w:tcPr>
          <w:p w:rsidR="00605F28" w:rsidRPr="000D554F" w:rsidRDefault="00605F28" w:rsidP="00940B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 №1 (образец) </w:t>
      </w:r>
    </w:p>
    <w:p w:rsidR="00605F28" w:rsidRDefault="00605F28" w:rsidP="00605F28">
      <w:pPr>
        <w:spacing w:after="0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Проверки готовности к отопительному периоду </w:t>
      </w:r>
      <w:r>
        <w:rPr>
          <w:rFonts w:ascii="Times New Roman" w:hAnsi="Times New Roman"/>
          <w:b/>
          <w:sz w:val="28"/>
          <w:szCs w:val="28"/>
          <w:u w:val="single"/>
        </w:rPr>
        <w:t>2024/2025гг.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  <w:u w:val="single"/>
        </w:rPr>
      </w:pP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proofErr w:type="spellStart"/>
      <w:r w:rsidRPr="0090666A">
        <w:rPr>
          <w:rFonts w:ascii="Times New Roman" w:hAnsi="Times New Roman"/>
          <w:sz w:val="28"/>
          <w:szCs w:val="28"/>
          <w:u w:val="single"/>
        </w:rPr>
        <w:t>П.Веселая</w:t>
      </w:r>
      <w:proofErr w:type="spellEnd"/>
      <w:r w:rsidRPr="0090666A">
        <w:rPr>
          <w:rFonts w:ascii="Times New Roman" w:hAnsi="Times New Roman"/>
          <w:sz w:val="28"/>
          <w:szCs w:val="28"/>
          <w:u w:val="single"/>
        </w:rPr>
        <w:t xml:space="preserve"> Поляна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___»___________2024г.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0"/>
          <w:szCs w:val="20"/>
        </w:rPr>
      </w:pPr>
      <w:r w:rsidRPr="0090666A">
        <w:rPr>
          <w:rFonts w:ascii="Times New Roman" w:hAnsi="Times New Roman"/>
          <w:sz w:val="20"/>
          <w:szCs w:val="20"/>
        </w:rPr>
        <w:t xml:space="preserve">(место составления </w:t>
      </w:r>
      <w:proofErr w:type="gramStart"/>
      <w:r w:rsidRPr="0090666A">
        <w:rPr>
          <w:rFonts w:ascii="Times New Roman" w:hAnsi="Times New Roman"/>
          <w:sz w:val="20"/>
          <w:szCs w:val="20"/>
        </w:rPr>
        <w:t>акта)</w:t>
      </w:r>
      <w:r>
        <w:rPr>
          <w:rFonts w:ascii="Times New Roman" w:hAnsi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(дата составления акта)</w:t>
      </w:r>
    </w:p>
    <w:p w:rsidR="00605F28" w:rsidRPr="0090666A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Комиссия, образованная </w:t>
      </w:r>
      <w:r w:rsidRPr="0090666A">
        <w:rPr>
          <w:rFonts w:ascii="Times New Roman" w:hAnsi="Times New Roman"/>
          <w:sz w:val="28"/>
          <w:szCs w:val="28"/>
          <w:u w:val="single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90666A">
        <w:rPr>
          <w:rFonts w:ascii="Times New Roman" w:hAnsi="Times New Roman"/>
          <w:sz w:val="28"/>
          <w:szCs w:val="28"/>
          <w:u w:val="single"/>
        </w:rPr>
        <w:t xml:space="preserve"> муниципально</w:t>
      </w:r>
      <w:r>
        <w:rPr>
          <w:rFonts w:ascii="Times New Roman" w:hAnsi="Times New Roman"/>
          <w:sz w:val="28"/>
          <w:szCs w:val="28"/>
          <w:u w:val="single"/>
        </w:rPr>
        <w:t>го района от 08.07.2019г. №354-п</w:t>
      </w:r>
      <w:r w:rsidRPr="0090666A">
        <w:rPr>
          <w:rFonts w:ascii="Times New Roman" w:hAnsi="Times New Roman"/>
          <w:sz w:val="28"/>
          <w:szCs w:val="28"/>
        </w:rPr>
        <w:t xml:space="preserve">____________________                                                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(форма документа и его реквизиты, которым образована комиссия)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программой проведения проверки готовности к отопительному периоду от «08» июля 2019г. утвержденной </w:t>
      </w:r>
      <w:r w:rsidRPr="00AB369D">
        <w:rPr>
          <w:rFonts w:ascii="Times New Roman" w:hAnsi="Times New Roman"/>
          <w:sz w:val="28"/>
          <w:szCs w:val="28"/>
          <w:u w:val="single"/>
        </w:rPr>
        <w:t xml:space="preserve">Главой Администрации Любинского муниципального района Омской области </w:t>
      </w:r>
      <w:proofErr w:type="spellStart"/>
      <w:r w:rsidRPr="00AB369D">
        <w:rPr>
          <w:rFonts w:ascii="Times New Roman" w:hAnsi="Times New Roman"/>
          <w:sz w:val="28"/>
          <w:szCs w:val="28"/>
          <w:u w:val="single"/>
        </w:rPr>
        <w:t>А.К.Ракимжанов</w:t>
      </w:r>
      <w:proofErr w:type="spellEnd"/>
      <w:r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605F28" w:rsidRDefault="00605F28" w:rsidP="00605F28">
      <w:pPr>
        <w:spacing w:after="0"/>
        <w:ind w:left="720"/>
        <w:jc w:val="center"/>
        <w:rPr>
          <w:rFonts w:ascii="Times New Roman" w:hAnsi="Times New Roman"/>
        </w:rPr>
      </w:pPr>
      <w:r w:rsidRPr="00AB369D">
        <w:rPr>
          <w:rFonts w:ascii="Times New Roman" w:hAnsi="Times New Roman"/>
        </w:rPr>
        <w:t>(Ф.И.О. руководителя (его заместителя) органа, проводящего проверку готовности к отопительному периоду)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«___» _____________ 2024г. по «___» __________________ 2025г.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2010г. №190-ФЗ «О теплоснабжении» провела проверку готовности к отопительному периоду </w:t>
      </w:r>
      <w:r w:rsidRPr="00E51787">
        <w:rPr>
          <w:rFonts w:ascii="Times New Roman" w:hAnsi="Times New Roman"/>
          <w:sz w:val="28"/>
          <w:szCs w:val="28"/>
          <w:u w:val="single"/>
        </w:rPr>
        <w:t xml:space="preserve">МБОУ Мокшинская СОШ </w:t>
      </w:r>
      <w:proofErr w:type="spellStart"/>
      <w:r w:rsidRPr="00E51787">
        <w:rPr>
          <w:rFonts w:ascii="Times New Roman" w:hAnsi="Times New Roman"/>
          <w:sz w:val="28"/>
          <w:szCs w:val="28"/>
          <w:u w:val="single"/>
        </w:rPr>
        <w:t>ул.Школьная</w:t>
      </w:r>
      <w:proofErr w:type="spellEnd"/>
      <w:r w:rsidRPr="00E51787">
        <w:rPr>
          <w:rFonts w:ascii="Times New Roman" w:hAnsi="Times New Roman"/>
          <w:sz w:val="28"/>
          <w:szCs w:val="28"/>
          <w:u w:val="single"/>
        </w:rPr>
        <w:t xml:space="preserve"> д.18</w:t>
      </w:r>
      <w:r>
        <w:rPr>
          <w:rFonts w:ascii="Times New Roman" w:hAnsi="Times New Roman"/>
          <w:sz w:val="28"/>
          <w:szCs w:val="28"/>
        </w:rPr>
        <w:t>_______________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605F28" w:rsidRDefault="00605F28" w:rsidP="00605F28">
      <w:pPr>
        <w:spacing w:after="0"/>
        <w:ind w:left="720"/>
        <w:jc w:val="center"/>
        <w:rPr>
          <w:rFonts w:ascii="Times New Roman" w:hAnsi="Times New Roman"/>
        </w:rPr>
      </w:pPr>
      <w:r w:rsidRPr="00E51787">
        <w:rPr>
          <w:rFonts w:ascii="Times New Roman" w:hAnsi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E51787">
        <w:rPr>
          <w:rFonts w:ascii="Times New Roman" w:hAnsi="Times New Roman"/>
        </w:rPr>
        <w:t>теплосетевой</w:t>
      </w:r>
      <w:proofErr w:type="spellEnd"/>
      <w:r w:rsidRPr="00E51787">
        <w:rPr>
          <w:rFonts w:ascii="Times New Roman" w:hAnsi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05F28" w:rsidRDefault="00605F28" w:rsidP="00605F28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05F28" w:rsidRDefault="00605F28" w:rsidP="00605F28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67182F">
        <w:rPr>
          <w:rFonts w:ascii="Times New Roman" w:hAnsi="Times New Roman"/>
          <w:sz w:val="28"/>
          <w:szCs w:val="28"/>
          <w:u w:val="single"/>
        </w:rPr>
        <w:t xml:space="preserve">Котельная №1 </w:t>
      </w:r>
      <w:proofErr w:type="spellStart"/>
      <w:r w:rsidRPr="0067182F">
        <w:rPr>
          <w:rFonts w:ascii="Times New Roman" w:hAnsi="Times New Roman"/>
          <w:sz w:val="28"/>
          <w:szCs w:val="28"/>
          <w:u w:val="single"/>
        </w:rPr>
        <w:t>п.Веселая</w:t>
      </w:r>
      <w:proofErr w:type="spellEnd"/>
      <w:r w:rsidRPr="0067182F">
        <w:rPr>
          <w:rFonts w:ascii="Times New Roman" w:hAnsi="Times New Roman"/>
          <w:sz w:val="28"/>
          <w:szCs w:val="28"/>
          <w:u w:val="single"/>
        </w:rPr>
        <w:t xml:space="preserve"> Поляна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605F28" w:rsidRPr="0067182F" w:rsidRDefault="00605F28" w:rsidP="00605F28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Котельная №2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п.Веселая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Поляна </w:t>
      </w:r>
      <w:r w:rsidRPr="0067182F">
        <w:rPr>
          <w:rFonts w:ascii="Times New Roman" w:hAnsi="Times New Roman"/>
          <w:sz w:val="28"/>
          <w:szCs w:val="28"/>
        </w:rPr>
        <w:t>______________________________</w:t>
      </w:r>
      <w:r w:rsidRPr="0067182F">
        <w:rPr>
          <w:rFonts w:ascii="Times New Roman" w:hAnsi="Times New Roman"/>
          <w:sz w:val="28"/>
          <w:szCs w:val="28"/>
          <w:u w:val="single"/>
        </w:rPr>
        <w:t xml:space="preserve">     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Выполнены условия раздела </w:t>
      </w:r>
      <w:r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1347F7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Приказа Минэнерго России от12.03.2013 № 103 «Об утверждении Правил оценки готовности к отопительному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периоду</w:t>
      </w:r>
      <w:r w:rsidRPr="001347F7">
        <w:rPr>
          <w:rFonts w:ascii="Times New Roman" w:hAnsi="Times New Roman"/>
          <w:sz w:val="28"/>
          <w:szCs w:val="28"/>
          <w:u w:val="single"/>
        </w:rPr>
        <w:t>»</w:t>
      </w:r>
      <w:r w:rsidRPr="001347F7">
        <w:rPr>
          <w:rFonts w:ascii="Times New Roman" w:hAnsi="Times New Roman"/>
          <w:sz w:val="28"/>
          <w:szCs w:val="28"/>
        </w:rPr>
        <w:t>_</w:t>
      </w:r>
      <w:proofErr w:type="gramEnd"/>
      <w:r w:rsidRPr="001347F7">
        <w:rPr>
          <w:rFonts w:ascii="Times New Roman" w:hAnsi="Times New Roman"/>
          <w:sz w:val="28"/>
          <w:szCs w:val="28"/>
        </w:rPr>
        <w:t xml:space="preserve">____________________________________    </w:t>
      </w:r>
    </w:p>
    <w:p w:rsidR="00605F28" w:rsidRDefault="00605F28" w:rsidP="00605F28">
      <w:pPr>
        <w:spacing w:after="0"/>
        <w:ind w:left="1080"/>
        <w:jc w:val="center"/>
        <w:rPr>
          <w:rFonts w:ascii="Times New Roman" w:hAnsi="Times New Roman"/>
        </w:rPr>
      </w:pPr>
      <w:r w:rsidRPr="001347F7">
        <w:rPr>
          <w:rFonts w:ascii="Times New Roman" w:hAnsi="Times New Roman"/>
        </w:rPr>
        <w:t>(готовность/неготовность к работе в отопительном периоде)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 комиссии по итогам проведения проверки готовности к отопительному периоду: </w:t>
      </w:r>
      <w:r>
        <w:rPr>
          <w:rFonts w:ascii="Times New Roman" w:hAnsi="Times New Roman"/>
          <w:sz w:val="28"/>
          <w:szCs w:val="28"/>
          <w:u w:val="single"/>
        </w:rPr>
        <w:t>объекты проверки готовы к отопительному периоду 2024-2025гг.</w:t>
      </w:r>
      <w:r>
        <w:rPr>
          <w:rFonts w:ascii="Times New Roman" w:hAnsi="Times New Roman"/>
          <w:sz w:val="28"/>
          <w:szCs w:val="28"/>
        </w:rPr>
        <w:t>________________________________________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акту проверки готовности к отопительному периоду ____________/__________ гг.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</w:p>
    <w:p w:rsidR="00605F28" w:rsidRPr="0045023B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Председатель комиссии: ___________________/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proofErr w:type="spellStart"/>
      <w:r w:rsidRPr="001347F7">
        <w:rPr>
          <w:rFonts w:ascii="Times New Roman" w:hAnsi="Times New Roman"/>
          <w:sz w:val="28"/>
          <w:szCs w:val="28"/>
          <w:u w:val="single"/>
        </w:rPr>
        <w:t>В.И.Сусло</w:t>
      </w:r>
      <w:r>
        <w:rPr>
          <w:rFonts w:ascii="Times New Roman" w:hAnsi="Times New Roman"/>
          <w:sz w:val="28"/>
          <w:szCs w:val="28"/>
          <w:u w:val="single"/>
        </w:rPr>
        <w:t>в</w:t>
      </w:r>
      <w:proofErr w:type="spellEnd"/>
    </w:p>
    <w:p w:rsidR="00605F28" w:rsidRDefault="00605F28" w:rsidP="00605F28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45023B">
        <w:rPr>
          <w:rFonts w:ascii="Times New Roman" w:hAnsi="Times New Roman"/>
        </w:rPr>
        <w:t>(</w:t>
      </w:r>
      <w:proofErr w:type="gramStart"/>
      <w:r w:rsidRPr="0045023B">
        <w:rPr>
          <w:rFonts w:ascii="Times New Roman" w:hAnsi="Times New Roman"/>
        </w:rPr>
        <w:t>подпись)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</w:t>
      </w:r>
      <w:r w:rsidRPr="0045023B">
        <w:rPr>
          <w:rFonts w:ascii="Times New Roman" w:hAnsi="Times New Roman"/>
        </w:rPr>
        <w:t xml:space="preserve"> (расшифровка подписи)</w:t>
      </w:r>
    </w:p>
    <w:p w:rsidR="00605F28" w:rsidRPr="0045023B" w:rsidRDefault="00605F28" w:rsidP="00605F28">
      <w:pPr>
        <w:spacing w:after="0"/>
        <w:ind w:left="1080"/>
        <w:rPr>
          <w:rFonts w:ascii="Times New Roman" w:hAnsi="Times New Roman"/>
        </w:rPr>
      </w:pPr>
      <w:r w:rsidRPr="001347F7">
        <w:rPr>
          <w:rFonts w:ascii="Times New Roman" w:hAnsi="Times New Roman"/>
          <w:sz w:val="28"/>
          <w:szCs w:val="28"/>
        </w:rPr>
        <w:t>Заместитель</w:t>
      </w:r>
    </w:p>
    <w:p w:rsidR="00605F28" w:rsidRPr="0045023B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347F7">
        <w:rPr>
          <w:rFonts w:ascii="Times New Roman" w:hAnsi="Times New Roman"/>
          <w:sz w:val="28"/>
          <w:szCs w:val="28"/>
        </w:rPr>
        <w:t>редседателя</w:t>
      </w:r>
      <w:r>
        <w:rPr>
          <w:rFonts w:ascii="Times New Roman" w:hAnsi="Times New Roman"/>
          <w:sz w:val="28"/>
          <w:szCs w:val="28"/>
        </w:rPr>
        <w:t xml:space="preserve"> комиссии: ___________________/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М.А.Филатова</w:t>
      </w:r>
      <w:proofErr w:type="spellEnd"/>
      <w:r>
        <w:rPr>
          <w:rFonts w:ascii="Times New Roman" w:hAnsi="Times New Roman"/>
          <w:sz w:val="28"/>
          <w:szCs w:val="28"/>
        </w:rPr>
        <w:t>_____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Pr="0045023B">
        <w:rPr>
          <w:rFonts w:ascii="Times New Roman" w:hAnsi="Times New Roman"/>
        </w:rPr>
        <w:t>(</w:t>
      </w:r>
      <w:proofErr w:type="gramStart"/>
      <w:r w:rsidRPr="0045023B">
        <w:rPr>
          <w:rFonts w:ascii="Times New Roman" w:hAnsi="Times New Roman"/>
        </w:rPr>
        <w:t>подпись)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</w:t>
      </w:r>
      <w:r w:rsidRPr="0045023B">
        <w:rPr>
          <w:rFonts w:ascii="Times New Roman" w:hAnsi="Times New Roman"/>
        </w:rPr>
        <w:t xml:space="preserve"> (расшифровка подписи)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Члены комиссии: _________________________/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М.В.Халуева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      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Pr="0045023B">
        <w:rPr>
          <w:rFonts w:ascii="Times New Roman" w:hAnsi="Times New Roman"/>
        </w:rPr>
        <w:t>(</w:t>
      </w:r>
      <w:proofErr w:type="gramStart"/>
      <w:r w:rsidRPr="0045023B">
        <w:rPr>
          <w:rFonts w:ascii="Times New Roman" w:hAnsi="Times New Roman"/>
        </w:rPr>
        <w:t>подпись)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</w:rPr>
        <w:t xml:space="preserve">                     </w:t>
      </w:r>
      <w:r w:rsidRPr="0045023B">
        <w:rPr>
          <w:rFonts w:ascii="Times New Roman" w:hAnsi="Times New Roman"/>
        </w:rPr>
        <w:t xml:space="preserve"> (расшифровка подписи)</w:t>
      </w:r>
    </w:p>
    <w:p w:rsidR="00605F28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  <w:r w:rsidRPr="0045023B">
        <w:rPr>
          <w:rFonts w:ascii="Times New Roman" w:hAnsi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05F28" w:rsidRPr="0045023B" w:rsidRDefault="00605F28" w:rsidP="00605F28">
      <w:pPr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«___»_________20</w:t>
      </w:r>
      <w:r>
        <w:rPr>
          <w:rFonts w:ascii="Times New Roman" w:hAnsi="Times New Roman"/>
          <w:sz w:val="28"/>
          <w:szCs w:val="28"/>
          <w:u w:val="single"/>
        </w:rPr>
        <w:t>24</w:t>
      </w:r>
      <w:r>
        <w:rPr>
          <w:rFonts w:ascii="Times New Roman" w:hAnsi="Times New Roman"/>
          <w:sz w:val="28"/>
          <w:szCs w:val="28"/>
        </w:rPr>
        <w:t>г.   ______________________________________</w:t>
      </w:r>
    </w:p>
    <w:tbl>
      <w:tblPr>
        <w:tblW w:w="0" w:type="auto"/>
        <w:tblInd w:w="2792" w:type="dxa"/>
        <w:tblLook w:val="0000" w:firstRow="0" w:lastRow="0" w:firstColumn="0" w:lastColumn="0" w:noHBand="0" w:noVBand="0"/>
      </w:tblPr>
      <w:tblGrid>
        <w:gridCol w:w="6563"/>
      </w:tblGrid>
      <w:tr w:rsidR="00605F28" w:rsidTr="00940B3C">
        <w:trPr>
          <w:trHeight w:val="2642"/>
        </w:trPr>
        <w:tc>
          <w:tcPr>
            <w:tcW w:w="6566" w:type="dxa"/>
          </w:tcPr>
          <w:p w:rsidR="00605F28" w:rsidRPr="0045023B" w:rsidRDefault="00605F28" w:rsidP="00940B3C">
            <w:pPr>
              <w:ind w:left="1080"/>
              <w:jc w:val="both"/>
              <w:rPr>
                <w:rFonts w:ascii="Times New Roman" w:hAnsi="Times New Roman"/>
              </w:rPr>
            </w:pPr>
            <w:r w:rsidRPr="0045023B">
              <w:rPr>
                <w:rFonts w:ascii="Times New Roman" w:hAnsi="Times New Roman"/>
              </w:rPr>
              <w:t>(подпись, расшифровка подписи</w:t>
            </w:r>
            <w:r>
              <w:rPr>
                <w:rFonts w:ascii="Times New Roman" w:hAnsi="Times New Roman"/>
              </w:rPr>
              <w:t xml:space="preserve"> руководителя (его уполномоченного представителя) муниципального образования, теплоснабжающей организации, </w:t>
            </w:r>
            <w:proofErr w:type="spellStart"/>
            <w:r>
              <w:rPr>
                <w:rFonts w:ascii="Times New Roman" w:hAnsi="Times New Roman"/>
              </w:rPr>
              <w:t>теплосетевой</w:t>
            </w:r>
            <w:proofErr w:type="spellEnd"/>
            <w:r>
              <w:rPr>
                <w:rFonts w:ascii="Times New Roman" w:hAnsi="Times New Roman"/>
              </w:rPr>
              <w:t xml:space="preserve"> организации, потребителя тепловой энергии, в отношении которого проводилась проверка готовности к отопительному периоду)</w:t>
            </w:r>
          </w:p>
          <w:p w:rsidR="00605F28" w:rsidRPr="001347F7" w:rsidRDefault="00605F28" w:rsidP="00940B3C">
            <w:pPr>
              <w:ind w:left="10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605F28" w:rsidRDefault="00605F28" w:rsidP="00940B3C">
            <w:pPr>
              <w:ind w:left="108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605F28" w:rsidRDefault="00605F28" w:rsidP="00605F28">
      <w:pPr>
        <w:jc w:val="right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jc w:val="right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jc w:val="right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jc w:val="right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jc w:val="right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jc w:val="right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jc w:val="right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(ОБРАЗЕЦ)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готовности к отопительному периоду 2024-2025гг.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Выдан: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      МБОУ «Мокшинская СОШ»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05F28" w:rsidRPr="00F118BD" w:rsidRDefault="00605F28" w:rsidP="00605F28">
      <w:pPr>
        <w:spacing w:after="0"/>
        <w:jc w:val="center"/>
        <w:rPr>
          <w:rFonts w:ascii="Times New Roman" w:hAnsi="Times New Roman"/>
        </w:rPr>
      </w:pPr>
      <w:r w:rsidRPr="00F118BD">
        <w:rPr>
          <w:rFonts w:ascii="Times New Roman" w:hAnsi="Times New Roman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F118BD">
        <w:rPr>
          <w:rFonts w:ascii="Times New Roman" w:hAnsi="Times New Roman"/>
        </w:rPr>
        <w:t>теплосетевой</w:t>
      </w:r>
      <w:proofErr w:type="spellEnd"/>
      <w:r w:rsidRPr="00F118BD">
        <w:rPr>
          <w:rFonts w:ascii="Times New Roman" w:hAnsi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отношении следующих объектов, по которым проводилась проверка готовности к отопительному периоду 2024-2025гг.:</w:t>
      </w:r>
    </w:p>
    <w:p w:rsidR="00605F28" w:rsidRDefault="00605F28" w:rsidP="00605F28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Котельная №1 п. Веселая Поляна</w:t>
      </w: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605F28" w:rsidRPr="00F118BD" w:rsidRDefault="00605F28" w:rsidP="00605F28">
      <w:pPr>
        <w:numPr>
          <w:ilvl w:val="0"/>
          <w:numId w:val="13"/>
        </w:num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Котельная №2 п. Веселая Поляна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выдачи паспорта готовности к отопительному периоду: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Акт проверки готовности к отопительному периоду от «___» сентября 2024г. №1.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 xml:space="preserve">      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В.И.Суслов</w:t>
      </w:r>
      <w:proofErr w:type="spellEnd"/>
    </w:p>
    <w:p w:rsidR="00605F28" w:rsidRDefault="00605F28" w:rsidP="00605F28">
      <w:pPr>
        <w:spacing w:after="0"/>
        <w:jc w:val="right"/>
        <w:rPr>
          <w:rFonts w:ascii="Times New Roman" w:hAnsi="Times New Roman"/>
        </w:rPr>
      </w:pPr>
      <w:r w:rsidRPr="00F118BD">
        <w:rPr>
          <w:rFonts w:ascii="Times New Roman" w:hAnsi="Times New Roman"/>
        </w:rPr>
        <w:t xml:space="preserve">(подпись, расшифровка подписи и печать 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</w:rPr>
      </w:pPr>
      <w:r w:rsidRPr="00F118BD">
        <w:rPr>
          <w:rFonts w:ascii="Times New Roman" w:hAnsi="Times New Roman"/>
        </w:rPr>
        <w:t xml:space="preserve">уполномоченного органа, образовавшего 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</w:rPr>
      </w:pPr>
      <w:r w:rsidRPr="00F118BD">
        <w:rPr>
          <w:rFonts w:ascii="Times New Roman" w:hAnsi="Times New Roman"/>
        </w:rPr>
        <w:t xml:space="preserve">комиссию по проведению проверки </w:t>
      </w:r>
    </w:p>
    <w:p w:rsidR="00605F28" w:rsidRDefault="00605F28" w:rsidP="00605F28">
      <w:pPr>
        <w:spacing w:after="0"/>
        <w:jc w:val="right"/>
        <w:rPr>
          <w:rFonts w:ascii="Times New Roman" w:hAnsi="Times New Roman"/>
        </w:rPr>
      </w:pPr>
      <w:r w:rsidRPr="00F118BD">
        <w:rPr>
          <w:rFonts w:ascii="Times New Roman" w:hAnsi="Times New Roman"/>
        </w:rPr>
        <w:t>готовности к отопительному периоду)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ПОТРЕБИТЕЛИ ТЕПЛОВОЙ ЭНЕРГИИ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расположенные на территории Веселополянского сельского поселения Любинского муниципального района Омской области на отопительный период 2024-2025гг.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05F28" w:rsidRPr="00847135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47135">
        <w:rPr>
          <w:rFonts w:ascii="Times New Roman" w:hAnsi="Times New Roman"/>
          <w:b/>
          <w:sz w:val="28"/>
          <w:szCs w:val="28"/>
        </w:rPr>
        <w:t>Соглашение № 2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  управлении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системой теплоснабжения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п.Веселая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Поляна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15» августа 2024 г.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Администрация Веселополянского сельского поселения Любинского муниципального района Омской области в лице Главы сельского поселения Суслова Владимира Ивановича, действующей на основании Устава с одной стороны, и Казенное учреждение Любинского муниципального района Омской области «Центр финансово-экономического и хозяйственного обеспечения учреждений в сфере образования» в лице директора </w:t>
      </w:r>
      <w:proofErr w:type="spellStart"/>
      <w:r>
        <w:rPr>
          <w:rFonts w:ascii="Times New Roman" w:hAnsi="Times New Roman"/>
          <w:sz w:val="28"/>
          <w:szCs w:val="28"/>
        </w:rPr>
        <w:t>Клинк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действующего на основании Устава, вместе именуемые «Стороны», заключили настоящее Соглашение о нижеследующем: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5672">
        <w:rPr>
          <w:rFonts w:ascii="Times New Roman" w:hAnsi="Times New Roman"/>
          <w:b/>
          <w:sz w:val="28"/>
          <w:szCs w:val="28"/>
        </w:rPr>
        <w:t>1.ПРЕДМЕТ СОГЛАШЕНИЯ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Стороны согласовали порядок взаимных действий по обеспечению функционирования системы теплоснабжения в границах Веселополянского сельского поселения от объектов теплоснабжения (котельная СДК «Веселополянский» </w:t>
      </w:r>
      <w:proofErr w:type="spellStart"/>
      <w:r>
        <w:rPr>
          <w:rFonts w:ascii="Times New Roman" w:hAnsi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д.6) в соответствии с требованиями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5 и 6 ст.18 Федерального закона от 27.07.2010 № 190-ФЗ «О теплоснабжении» и иных нормативных актов.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Уполномоченные представители Сторон: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Веселополянского сельского поселения Суслов Владимир Иванович тел.:8(38175)2-94-49, факс: 8(38275)2-94-88, </w:t>
      </w:r>
      <w:r>
        <w:rPr>
          <w:rFonts w:ascii="Times New Roman" w:hAnsi="Times New Roman"/>
          <w:sz w:val="28"/>
          <w:szCs w:val="28"/>
          <w:lang w:val="en-US"/>
        </w:rPr>
        <w:t>Email</w:t>
      </w:r>
      <w:r>
        <w:rPr>
          <w:rFonts w:ascii="Times New Roman" w:hAnsi="Times New Roman"/>
          <w:sz w:val="28"/>
          <w:szCs w:val="28"/>
        </w:rPr>
        <w:t>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admveselaya</w:t>
      </w:r>
      <w:proofErr w:type="spellEnd"/>
      <w:r w:rsidRPr="005513FD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5513F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Казенного учреждения Любинского муниципального района Омской области «Центр финансово-экономического и хозяйственного обеспечения учреждений в сфере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образования»Клинк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С.А.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Формы взаимодействия Сторон: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совместные переговоры руководителей по адресу: 646155 Омская область, Любинский район, </w:t>
      </w:r>
      <w:proofErr w:type="spellStart"/>
      <w:r>
        <w:rPr>
          <w:rFonts w:ascii="Times New Roman" w:hAnsi="Times New Roman"/>
          <w:sz w:val="28"/>
          <w:szCs w:val="28"/>
        </w:rPr>
        <w:t>п.Веселая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Поляна, </w:t>
      </w:r>
      <w:proofErr w:type="spellStart"/>
      <w:r>
        <w:rPr>
          <w:rFonts w:ascii="Times New Roman" w:hAnsi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д.3;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совместные переговоры уполномоченных представителей;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телефонные переговоры сотрудников;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совместное решение оперативных задач отдельными сотрудниками или специализированными бригадами;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отстаивание совместных интересов Сторон перед третьими лицами.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2.ВЕДЕНИЕ ОБЩИХ ДЕЛ</w:t>
      </w:r>
    </w:p>
    <w:p w:rsidR="00605F28" w:rsidRDefault="00605F28" w:rsidP="00605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Общие дела по настоящему Соглашению ведут обе Стороны. В случае прекращения действия соответствующей лицензии у одной из Сторон дела по лицензированным видам деятельности ведет Сторона, имеющая на это право в соответствии с действующим законодательством и лицензией.</w:t>
      </w:r>
    </w:p>
    <w:p w:rsidR="00605F28" w:rsidRDefault="00605F28" w:rsidP="00605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Решения по общим делам Стороны принимают единогласно. Такие решения оформляются протоколом.</w:t>
      </w:r>
    </w:p>
    <w:p w:rsidR="00605F28" w:rsidRDefault="00605F28" w:rsidP="00605F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При не достижении единогласного решения обоснованная позиция Администрации муниципального района имеет приоритет в решении совместных вопросов.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3.ОБЯЗАННОСТИ И ПРАВА СТОРОН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Обязанности: 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Директор Казенного учреждения Любинского муниципального района Омской области «Центр финансово-экономического и хозяйственного обеспечения учреждений в сфере образования» - содержание котельных, котельного оборудования, тепловых сетей, тепловых пунктов и других сооружений в работоспособном, технически исправном состоянии;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котельного оборудования и тепловых сетей по прямому назначению;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режимов теплоснабжения по количеству и качеству тепловой энергии и теплоносителей, поддержание на границе эксплуатационной ответственности параметров </w:t>
      </w:r>
      <w:proofErr w:type="gramStart"/>
      <w:r>
        <w:rPr>
          <w:rFonts w:ascii="Times New Roman" w:hAnsi="Times New Roman"/>
          <w:sz w:val="28"/>
          <w:szCs w:val="28"/>
        </w:rPr>
        <w:t>теплоносителей 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договорами на теплоснабжение;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персонал, удовлетворяющий квалификационным требованиям, проводить своевременную подготовку и проверку знаний работников;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соблюдение требований Правил промышленной безопасности, охраны труда и техники безопасности, пожарной и экологической </w:t>
      </w:r>
      <w:proofErr w:type="spellStart"/>
      <w:r>
        <w:rPr>
          <w:rFonts w:ascii="Times New Roman" w:hAnsi="Times New Roman"/>
          <w:sz w:val="28"/>
          <w:szCs w:val="28"/>
        </w:rPr>
        <w:t>безопасноти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соблюдение оперативно-</w:t>
      </w:r>
      <w:proofErr w:type="spellStart"/>
      <w:r>
        <w:rPr>
          <w:rFonts w:ascii="Times New Roman" w:hAnsi="Times New Roman"/>
          <w:sz w:val="28"/>
          <w:szCs w:val="28"/>
        </w:rPr>
        <w:t>диспечерской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дисциплины;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максимальной </w:t>
      </w:r>
      <w:proofErr w:type="gramStart"/>
      <w:r>
        <w:rPr>
          <w:rFonts w:ascii="Times New Roman" w:hAnsi="Times New Roman"/>
          <w:sz w:val="28"/>
          <w:szCs w:val="28"/>
        </w:rPr>
        <w:t>экономичности  и</w:t>
      </w:r>
      <w:proofErr w:type="gramEnd"/>
      <w:r>
        <w:rPr>
          <w:rFonts w:ascii="Times New Roman" w:hAnsi="Times New Roman"/>
          <w:sz w:val="28"/>
          <w:szCs w:val="28"/>
        </w:rPr>
        <w:t xml:space="preserve"> надежности передачи и распределения тепловой энергии и теплоносителей, использование достижений научно-технического прогресса в целях повышения энергосбережения, экономичности, надежности, безопасности, улучшения экологического состояния  теплоснабжающих объектов;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технического обслуживания и ремонта на, находящихся в его ведении, котельного оборудования, сетевых объектов, зданий и сооружений;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организация систематического контроля (осмотров, технического освидетельствования) состояния оборудования, зданий и сооружений, определение ответственных за их техническое состояние и безопасную эксплуатацию);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документации, по технической эксплуатации котлов, котельного оборудования и тепловых сетей систем коммунального теплоснабжения. (утв. Приказ Госстроя РФ от 13.12.2000 №285);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контроль за использование энергии и других энергоносителей;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выработка и подача в присоединенную сеть тепловой энергии;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задание гидравлического и теплового режима, включая давление в подающем и обратном трубопроводах, температуру сетевой воды в подающем трубопроводе в зависимости от температуры наружного воздуха;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ожидаемые расходы сетевой воды по подающему и обратному трубопроводам, гидравлический режим насосных станций;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технического обслуживания и ремонта на находящихся в его владении объектах теплоснабжения.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Совместные обязанности Сторон.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гидравлических и тепловых режимов и мероприятий, связанных с перспективным развитием системы коммунального теплоснабжения;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мероприятий по выходу из возможных аварийных ситуаций в системе теплоснабжения;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нормативных показателей тепловой сети по удельным расходам сетевой воды, электроэнергии и потерям тепловой энергии и теплоносителей;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технического обслуживания и ремонта объектов теплоснабжения;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круглосуточного оперативного управления оборудованием;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соблюдения норм техники безопасности и пожарной безопасности;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иметь правовые акты и нормативно-технические документы (правила, положения и инструкции), устанавливающие порядок ведения работ в теплоэнергетическом хозяйстве.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вопросам совместного ведения Стороны формируют свои взаимоотношения протоколом (журналом);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наличие и функционирование технических систем учета и контроля;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предписания органов государственного контроля;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проведение технического освидетельствования объектов теплоснабжения и тепловых сетей в установленные сроки;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обеспечивать защиту </w:t>
      </w:r>
      <w:proofErr w:type="spellStart"/>
      <w:r>
        <w:rPr>
          <w:rFonts w:ascii="Times New Roman" w:hAnsi="Times New Roman"/>
          <w:sz w:val="28"/>
          <w:szCs w:val="28"/>
        </w:rPr>
        <w:t>энергообъектов</w:t>
      </w:r>
      <w:proofErr w:type="spellEnd"/>
      <w:r>
        <w:rPr>
          <w:rFonts w:ascii="Times New Roman" w:hAnsi="Times New Roman"/>
          <w:sz w:val="28"/>
          <w:szCs w:val="28"/>
        </w:rPr>
        <w:t xml:space="preserve"> от проникновения и несанкционированных действий посторонних лиц;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информировать соответствующие органы об авариях или технологических нарушениях, происшедших на </w:t>
      </w:r>
      <w:proofErr w:type="spellStart"/>
      <w:r>
        <w:rPr>
          <w:rFonts w:ascii="Times New Roman" w:hAnsi="Times New Roman"/>
          <w:sz w:val="28"/>
          <w:szCs w:val="28"/>
        </w:rPr>
        <w:t>энергообъектах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мероприятия по ликвидации последствий аварий и других нарушений;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принимать участие в расследовании причин аварий, принимать меры по их устранению, профилактике и учету.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Администрация Любинского муниципального района имеет право своевременно и оперативно получать от другой Стороны информацию о ходе выполнения всех обязательств по настоящему Соглашению и осуществлять контроль хода их выполнения.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в отношении с третьими лицами полномочия каждой из Сторон на совершение необходимых действий во исполнение настоящего Соглашения должны подтверждаться доверенностью, выданной Сторонами или письменным согласием Сторон.</w:t>
      </w:r>
    </w:p>
    <w:p w:rsidR="00605F28" w:rsidRDefault="00605F28" w:rsidP="00605F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4.ВЗАИМОДЕЙСТВИЕ ДИСПЕЧЕРСКИХ СЛУЖБ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Каждая Сторона имеет свою диспетчерскую службу, положение о которой разрабатывается с учетом местных условий и утверждается руководителем Стороны.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По вопросам совместного ведения диспетчерская служба Казенное учреждение Любинского муниципального района Омской области «Центр финансово-экономического и хозяйственного обеспечения учреждений в сфере образования» подчинена диспетчерской службе «ЕДДС Администрация Любинского муниципального района» Омской области.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Распоряжение вышестоящего оперативно-диспетчерского персонала «ЕДДС Администрация Любинского муниципального района» Омской области по вопросам, входящих в его компетенцию, обязательно к исполнению подчиненным ему оперативно-диспетчерского персоналом. В случае разногласий между распоряжением диспетчерской службы службе «ЕДДС Администрация Любинского муниципального района» Омской области и служба Казенное учреждение Любинского муниципального района Омской области «Центр финансово-экономического и хозяйственного обеспечения учреждений в сфере образования»  диспетчерская служба «ЕДДС Администрация Любинского муниципального района» немедленно сообщает об этом непосредственно своему руководству начальнику Терещенко А.В. и первому заместителю Главы Любинского муниципального района Омской области Вахрушеву В.А. и предупреждает их о возможных </w:t>
      </w:r>
      <w:r>
        <w:rPr>
          <w:rFonts w:ascii="Times New Roman" w:hAnsi="Times New Roman"/>
          <w:sz w:val="28"/>
          <w:szCs w:val="28"/>
        </w:rPr>
        <w:lastRenderedPageBreak/>
        <w:t>неблагоприятных последствиях  и действует только на основании согласованного решения руководителей двух Сторон.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Порядок </w:t>
      </w:r>
      <w:proofErr w:type="gramStart"/>
      <w:r>
        <w:rPr>
          <w:rFonts w:ascii="Times New Roman" w:hAnsi="Times New Roman"/>
          <w:sz w:val="28"/>
          <w:szCs w:val="28"/>
        </w:rPr>
        <w:t>взаимодействия  диспетчерских</w:t>
      </w:r>
      <w:proofErr w:type="gramEnd"/>
      <w:r>
        <w:rPr>
          <w:rFonts w:ascii="Times New Roman" w:hAnsi="Times New Roman"/>
          <w:sz w:val="28"/>
          <w:szCs w:val="28"/>
        </w:rPr>
        <w:t xml:space="preserve"> служб  Сторон: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Диспетчер «ЕДДС Администрация Любинского муниципального района» в дневное и ночное время должен находиться в диспетчерском пункте; в аварийных ситуациях он должен сообщить о случившемся по инстанции согласно утвержденной инструкции, принять экстренные меры для устранения аварийной ситуации.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Оперативно-диспетчерский персонал, к которому относится оперативный, оперативно-ремонтный персонал и оперативные руководители, должен вести безопасный, надежный и экономичный режим работы оборудования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производственными  и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должностными инструкциями и оперативными расположениями вышестоящего оперативного персонала.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 Старший диспетчер «ЕДДС Администрация Любинского муниципального района» имеет право кратковременно (не более чем на 2 часа) изменить график теплосети. Понижение температуры сетевой воды допускается до 10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 по сравнению с утвержденным графиком. При наличии среди потребителей промышленных предприятий с технологической нагрузкой или тепличных хозяйств величина понижения температуры должна быть согласованна с ними.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4.3.4. Вывод оборудования и трубопроводов </w:t>
      </w:r>
      <w:proofErr w:type="gramStart"/>
      <w:r>
        <w:rPr>
          <w:rFonts w:ascii="Times New Roman" w:hAnsi="Times New Roman"/>
          <w:sz w:val="28"/>
          <w:szCs w:val="28"/>
        </w:rPr>
        <w:t>тепловых  сетей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и тепловых пунктов в ремонт  должен оформляться плановой  или экстренной заявкой, подаваемой в диспетчерскую службу обеих Сторон. На основании такой заявки Стороны принимают совместное решение о порядке и сроках проведения ремонта.</w:t>
      </w:r>
    </w:p>
    <w:p w:rsidR="00605F28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один элемент оборудования энергоблоков, тепловых сетей, насосных станций и тепловых пунктов не должен выводиться без разрешения уполномоченного представителя обеих Сторон, кроме случаев, явно угрожающих безопасности людей и сохранности оборудования.</w:t>
      </w:r>
    </w:p>
    <w:p w:rsidR="00605F28" w:rsidRPr="007F27D1" w:rsidRDefault="00605F28" w:rsidP="00605F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4.3.5. </w:t>
      </w:r>
    </w:p>
    <w:p w:rsidR="00DF39B2" w:rsidRDefault="00DF39B2"/>
    <w:sectPr w:rsidR="00DF3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11D"/>
    <w:multiLevelType w:val="hybridMultilevel"/>
    <w:tmpl w:val="780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355D7"/>
    <w:multiLevelType w:val="hybridMultilevel"/>
    <w:tmpl w:val="AA8A0B12"/>
    <w:lvl w:ilvl="0" w:tplc="6B16B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A0B31"/>
    <w:multiLevelType w:val="hybridMultilevel"/>
    <w:tmpl w:val="78105CE0"/>
    <w:lvl w:ilvl="0" w:tplc="16D439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DF7883"/>
    <w:multiLevelType w:val="hybridMultilevel"/>
    <w:tmpl w:val="0F22F5F0"/>
    <w:lvl w:ilvl="0" w:tplc="ED6A99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4943803"/>
    <w:multiLevelType w:val="hybridMultilevel"/>
    <w:tmpl w:val="8104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369C"/>
    <w:multiLevelType w:val="hybridMultilevel"/>
    <w:tmpl w:val="8748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73C5E"/>
    <w:multiLevelType w:val="multilevel"/>
    <w:tmpl w:val="FA56686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7" w15:restartNumberingAfterBreak="0">
    <w:nsid w:val="2E7F79D8"/>
    <w:multiLevelType w:val="hybridMultilevel"/>
    <w:tmpl w:val="2302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910F8"/>
    <w:multiLevelType w:val="hybridMultilevel"/>
    <w:tmpl w:val="9092A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A2C8E"/>
    <w:multiLevelType w:val="hybridMultilevel"/>
    <w:tmpl w:val="1E3C494E"/>
    <w:lvl w:ilvl="0" w:tplc="5F0846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595717D2"/>
    <w:multiLevelType w:val="hybridMultilevel"/>
    <w:tmpl w:val="5C3CFDA2"/>
    <w:lvl w:ilvl="0" w:tplc="20C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F77EAC"/>
    <w:multiLevelType w:val="hybridMultilevel"/>
    <w:tmpl w:val="5700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61D4E"/>
    <w:multiLevelType w:val="hybridMultilevel"/>
    <w:tmpl w:val="DF045BF8"/>
    <w:lvl w:ilvl="0" w:tplc="52FE3D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3"/>
  </w:num>
  <w:num w:numId="10">
    <w:abstractNumId w:val="8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4E"/>
    <w:rsid w:val="00605F28"/>
    <w:rsid w:val="00890262"/>
    <w:rsid w:val="00DF39B2"/>
    <w:rsid w:val="00F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A2678-D4EF-42C4-9049-625F1FB9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F28"/>
    <w:pPr>
      <w:ind w:left="720"/>
      <w:contextualSpacing/>
    </w:pPr>
  </w:style>
  <w:style w:type="table" w:styleId="a4">
    <w:name w:val="Table Grid"/>
    <w:basedOn w:val="a1"/>
    <w:uiPriority w:val="59"/>
    <w:rsid w:val="00605F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605F28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05F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05F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5F2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5F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5F28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5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5F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42</Pages>
  <Words>10640</Words>
  <Characters>60648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2024-08-21T05:10:00Z</cp:lastPrinted>
  <dcterms:created xsi:type="dcterms:W3CDTF">2024-08-21T04:59:00Z</dcterms:created>
  <dcterms:modified xsi:type="dcterms:W3CDTF">2024-08-21T08:03:00Z</dcterms:modified>
</cp:coreProperties>
</file>